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4D" w:rsidRPr="00B73B02" w:rsidRDefault="00EF554D" w:rsidP="00602AEF">
      <w:pPr>
        <w:tabs>
          <w:tab w:val="left" w:pos="-1156"/>
          <w:tab w:val="left" w:pos="-720"/>
          <w:tab w:val="left" w:pos="0"/>
          <w:tab w:val="left" w:pos="720"/>
          <w:tab w:val="left" w:pos="1620"/>
        </w:tabs>
        <w:ind w:left="720" w:hanging="720"/>
        <w:jc w:val="center"/>
        <w:rPr>
          <w:rFonts w:ascii="Times New Roman" w:hAnsi="Times New Roman"/>
          <w:i/>
          <w:sz w:val="28"/>
          <w:szCs w:val="28"/>
        </w:rPr>
      </w:pPr>
      <w:r w:rsidRPr="00B73B02">
        <w:rPr>
          <w:rFonts w:ascii="Times New Roman" w:hAnsi="Times New Roman"/>
          <w:i/>
          <w:sz w:val="28"/>
          <w:szCs w:val="28"/>
        </w:rPr>
        <w:t>Rural Community Assistance Corporation</w:t>
      </w:r>
    </w:p>
    <w:p w:rsidR="00EF554D" w:rsidRPr="000536E2" w:rsidRDefault="00EF554D">
      <w:pPr>
        <w:tabs>
          <w:tab w:val="center" w:pos="4680"/>
        </w:tabs>
        <w:rPr>
          <w:rFonts w:ascii="Times New Roman" w:hAnsi="Times New Roman"/>
          <w:b/>
          <w:sz w:val="28"/>
          <w:szCs w:val="28"/>
        </w:rPr>
      </w:pPr>
      <w:r w:rsidRPr="000536E2">
        <w:rPr>
          <w:rFonts w:ascii="Times New Roman" w:hAnsi="Times New Roman"/>
          <w:b/>
          <w:sz w:val="28"/>
          <w:szCs w:val="28"/>
        </w:rPr>
        <w:tab/>
        <w:t>Job Description</w:t>
      </w:r>
    </w:p>
    <w:p w:rsidR="00EF554D" w:rsidRDefault="00EF554D">
      <w:pPr>
        <w:rPr>
          <w:rFonts w:ascii="Times New Roman" w:hAnsi="Times New Roman"/>
        </w:rPr>
      </w:pPr>
    </w:p>
    <w:p w:rsidR="00602AEF" w:rsidRDefault="00EF554D">
      <w:pPr>
        <w:tabs>
          <w:tab w:val="center" w:pos="468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 w:rsidRPr="00B73B02">
        <w:rPr>
          <w:rFonts w:ascii="Times New Roman" w:hAnsi="Times New Roman"/>
          <w:b/>
          <w:i/>
          <w:sz w:val="28"/>
        </w:rPr>
        <w:t xml:space="preserve">Rural Development Specialist </w:t>
      </w:r>
    </w:p>
    <w:p w:rsidR="00B73B02" w:rsidRDefault="00B73B02">
      <w:pPr>
        <w:tabs>
          <w:tab w:val="center" w:pos="4680"/>
        </w:tabs>
        <w:rPr>
          <w:rFonts w:ascii="Times New Roman" w:hAnsi="Times New Roman"/>
          <w:b/>
          <w:i/>
        </w:rPr>
      </w:pPr>
    </w:p>
    <w:p w:rsidR="00EF554D" w:rsidRPr="001F02D2" w:rsidRDefault="00EF5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Classification: </w:t>
      </w:r>
      <w:r>
        <w:rPr>
          <w:rFonts w:ascii="Times New Roman" w:hAnsi="Times New Roman"/>
          <w:i/>
        </w:rPr>
        <w:t>Grade E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b/>
        </w:rPr>
        <w:t xml:space="preserve">Department: </w:t>
      </w:r>
      <w:r w:rsidR="00D82ACF">
        <w:rPr>
          <w:rFonts w:ascii="Times New Roman" w:hAnsi="Times New Roman"/>
          <w:i/>
        </w:rPr>
        <w:t>Housing</w:t>
      </w:r>
      <w:r w:rsidR="00BD78FA">
        <w:rPr>
          <w:rFonts w:ascii="Times New Roman" w:hAnsi="Times New Roman"/>
          <w:i/>
        </w:rPr>
        <w:t>/Development Solutions</w:t>
      </w:r>
    </w:p>
    <w:p w:rsidR="00EF554D" w:rsidRPr="00D82ACF" w:rsidRDefault="00EF5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</w:rPr>
      </w:pPr>
      <w:r w:rsidRPr="001F02D2">
        <w:rPr>
          <w:rFonts w:ascii="Times New Roman" w:hAnsi="Times New Roman"/>
          <w:b/>
        </w:rPr>
        <w:t xml:space="preserve">Status: </w:t>
      </w:r>
      <w:r w:rsidRPr="001F02D2">
        <w:rPr>
          <w:rFonts w:ascii="Times New Roman" w:hAnsi="Times New Roman"/>
          <w:i/>
        </w:rPr>
        <w:t>Exempt</w:t>
      </w:r>
      <w:r w:rsidRPr="001F02D2">
        <w:rPr>
          <w:rFonts w:ascii="Times New Roman" w:hAnsi="Times New Roman"/>
          <w:i/>
        </w:rPr>
        <w:tab/>
      </w:r>
      <w:r w:rsidRPr="001F02D2">
        <w:rPr>
          <w:rFonts w:ascii="Times New Roman" w:hAnsi="Times New Roman"/>
          <w:i/>
        </w:rPr>
        <w:tab/>
      </w:r>
      <w:r w:rsidRPr="001F02D2">
        <w:rPr>
          <w:rFonts w:ascii="Times New Roman" w:hAnsi="Times New Roman"/>
          <w:b/>
        </w:rPr>
        <w:t xml:space="preserve">Supervisor: </w:t>
      </w:r>
      <w:r w:rsidR="00635754">
        <w:rPr>
          <w:rFonts w:ascii="Times New Roman" w:hAnsi="Times New Roman"/>
          <w:i/>
        </w:rPr>
        <w:t>Director, Housing Programs</w:t>
      </w:r>
    </w:p>
    <w:p w:rsidR="00EF554D" w:rsidRDefault="00573F34">
      <w:pPr>
        <w:spacing w:line="19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88CB8" id="Rectangle 2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9YI5wIAADE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Qp&#10;5A4jQVpI0UcQjYhNw1CUWH36Tufg9tQ9Khuh7h5k+VUjIRc1uLGZUrKvGaHAKrT+/tUFa2i4itb9&#10;O0kBnmyNdFLtK9VaQBAB7V1GDueMsL1BJWyOs3iUBJC4Es7CKEjG7gWSny53Sps3TLbILgqsgLsD&#10;J7sHbSwZkp9cHHnZcLriTeMMtVkvGoV2xBaH+x3R9aVbI6yzkPbagDjsMFdewzMkB8awtJ6Wu0v9&#10;jyyM4mAeZd4qmaRevIrHXpYGEy8Is3mWBHEW369+WrphnNecUiYeuGCnMgzjl6X52BBDAblCRL0V&#10;0oV4GYh+WbwtN9CSDW8LPDmLQnKb4qWgoADJDeHNsPavuTvBQYBrHWarcZDGo4mXpuORF4+WgTef&#10;rBbebBEmSbqcL+bL8FqHpdNW/7sUjsgpUdaQW4juqaY9otxWzGicRVD6lMNQiNIhXkSaDUyz0iiM&#10;lDRfuKldK55VvRRyEtj/sXDO6IMQzw9f6HSM7VkqqNFT9bjese0ytN1a0gO0DnCwT9s5C4taqu8Y&#10;9TCzCqy/bYliGDVvBbRfFsaxHXLOiMdpBIa6PFlfnhBRAlSBDUbDcmGGwbjtFN/U8FLoakjIGbRs&#10;xV072XYeWAF/a8BccpEcZ6gdfJe283qe9NNfAA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An79YI5wIAADEGAAAOAAAAAAAAAAAA&#10;AAAAAC4CAABkcnMvZTJvRG9jLnhtbFBLAQItABQABgAIAAAAIQDekF2j2QAAAAc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F554D" w:rsidRDefault="00EF554D">
      <w:pPr>
        <w:rPr>
          <w:rFonts w:ascii="Times New Roman" w:hAnsi="Times New Roman"/>
        </w:rPr>
      </w:pPr>
    </w:p>
    <w:p w:rsidR="000268BE" w:rsidRDefault="000268BE" w:rsidP="000268BE">
      <w:pPr>
        <w:pStyle w:val="a"/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Organization</w:t>
      </w:r>
    </w:p>
    <w:p w:rsidR="00FB18F0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345394">
        <w:rPr>
          <w:rFonts w:ascii="Times New Roman" w:hAnsi="Times New Roman"/>
          <w:szCs w:val="24"/>
        </w:rPr>
        <w:t xml:space="preserve">Founded in 1978, RCAC is a 501(c)(3) </w:t>
      </w:r>
      <w:r w:rsidR="00AA5013">
        <w:rPr>
          <w:rFonts w:ascii="Times New Roman" w:hAnsi="Times New Roman"/>
          <w:szCs w:val="24"/>
        </w:rPr>
        <w:t xml:space="preserve">nonprofit </w:t>
      </w:r>
      <w:r w:rsidRPr="00345394">
        <w:rPr>
          <w:rFonts w:ascii="Times New Roman" w:hAnsi="Times New Roman"/>
          <w:szCs w:val="24"/>
        </w:rPr>
        <w:t>that provides training, technical and financial resources and advocacy so low-income rural communities can achieve their goals and visions. Our dedicated staff and active board work to make our vision of vibrant, healthy and enduring rural communities a reality across the West.</w:t>
      </w:r>
    </w:p>
    <w:p w:rsidR="008B7631" w:rsidRDefault="008B7631" w:rsidP="008B763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:rsidR="008B7631" w:rsidRDefault="008B7631" w:rsidP="008B763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Housing Department</w:t>
      </w:r>
    </w:p>
    <w:p w:rsidR="008B7631" w:rsidRPr="00340883" w:rsidRDefault="008B7631" w:rsidP="00DD09A5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housing department provides technical support to local organizations working in a variety of housing programs.  The Development Solutions program works with organizations that develop and manage multifamily rental housing.  The Homeownership Solutions program supports a network of approximately</w:t>
      </w:r>
      <w:r w:rsidR="00DD09A5">
        <w:rPr>
          <w:rFonts w:ascii="Times New Roman" w:hAnsi="Times New Roman"/>
          <w:szCs w:val="24"/>
        </w:rPr>
        <w:t xml:space="preserve"> 50 self-help housing agencies, and t</w:t>
      </w:r>
      <w:r w:rsidR="00635754">
        <w:rPr>
          <w:rFonts w:ascii="Times New Roman" w:hAnsi="Times New Roman"/>
          <w:szCs w:val="24"/>
        </w:rPr>
        <w:t>he Housing C</w:t>
      </w:r>
      <w:r>
        <w:rPr>
          <w:rFonts w:ascii="Times New Roman" w:hAnsi="Times New Roman"/>
          <w:szCs w:val="24"/>
        </w:rPr>
        <w:t xml:space="preserve">ounseling program is a HUD intermediary for 20 groups.  </w:t>
      </w:r>
    </w:p>
    <w:p w:rsidR="000268BE" w:rsidRDefault="000268BE" w:rsidP="000268B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:rsidR="00EF554D" w:rsidRDefault="000268B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Position Description</w:t>
      </w:r>
      <w:r w:rsidR="00EF554D">
        <w:rPr>
          <w:rFonts w:ascii="Times New Roman" w:hAnsi="Times New Roman"/>
          <w:b/>
        </w:rPr>
        <w:t>:</w:t>
      </w:r>
    </w:p>
    <w:p w:rsidR="00EF554D" w:rsidRDefault="006357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F26EDF">
        <w:rPr>
          <w:rFonts w:ascii="Times New Roman" w:hAnsi="Times New Roman"/>
        </w:rPr>
        <w:t>Rural Development Specialist</w:t>
      </w:r>
      <w:r>
        <w:rPr>
          <w:rFonts w:ascii="Times New Roman" w:hAnsi="Times New Roman"/>
        </w:rPr>
        <w:t xml:space="preserve"> (RDS) will prima</w:t>
      </w:r>
      <w:bookmarkStart w:id="0" w:name="_GoBack"/>
      <w:bookmarkEnd w:id="0"/>
      <w:r>
        <w:rPr>
          <w:rFonts w:ascii="Times New Roman" w:hAnsi="Times New Roman"/>
        </w:rPr>
        <w:t>rily work with other nonprofit housing organizations and other entities, such as local and Tribal governments, to assess market needs, facilitate program/project planning, identify operating and project development resources, and provide support in program and project management.</w:t>
      </w:r>
    </w:p>
    <w:p w:rsidR="00635754" w:rsidRDefault="00635754">
      <w:pPr>
        <w:rPr>
          <w:rFonts w:ascii="Times New Roman" w:hAnsi="Times New Roman"/>
        </w:rPr>
      </w:pPr>
    </w:p>
    <w:p w:rsidR="00FB18F0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Specific job goals, objectives and tasks are established for each employee as part of the annual evaluation process.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Cs w:val="24"/>
        </w:rPr>
        <w:t xml:space="preserve">Duties and responsibilities include but are not limited to: </w:t>
      </w:r>
    </w:p>
    <w:p w:rsidR="00EF554D" w:rsidRDefault="00EF554D">
      <w:pPr>
        <w:rPr>
          <w:rFonts w:ascii="Times New Roman" w:hAnsi="Times New Roman"/>
        </w:rPr>
      </w:pPr>
    </w:p>
    <w:p w:rsidR="004E6137" w:rsidRPr="009E79A4" w:rsidRDefault="009E79A4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 w:rsidRPr="009E79A4">
        <w:rPr>
          <w:rFonts w:ascii="Times New Roman" w:hAnsi="Times New Roman"/>
        </w:rPr>
        <w:t>W</w:t>
      </w:r>
      <w:r w:rsidR="00B97955" w:rsidRPr="009E79A4">
        <w:rPr>
          <w:rFonts w:ascii="Times New Roman" w:hAnsi="Times New Roman"/>
        </w:rPr>
        <w:t>o</w:t>
      </w:r>
      <w:r w:rsidR="00EF554D" w:rsidRPr="00B97955">
        <w:rPr>
          <w:rFonts w:ascii="Times New Roman" w:hAnsi="Times New Roman"/>
        </w:rPr>
        <w:t>r</w:t>
      </w:r>
      <w:r w:rsidR="00EF554D">
        <w:rPr>
          <w:rFonts w:ascii="Times New Roman" w:hAnsi="Times New Roman"/>
        </w:rPr>
        <w:t xml:space="preserve">k with </w:t>
      </w:r>
      <w:r w:rsidR="00243359">
        <w:rPr>
          <w:rFonts w:ascii="Times New Roman" w:hAnsi="Times New Roman"/>
        </w:rPr>
        <w:t>local partners</w:t>
      </w:r>
      <w:r w:rsidR="00EF554D">
        <w:rPr>
          <w:rFonts w:ascii="Times New Roman" w:hAnsi="Times New Roman"/>
        </w:rPr>
        <w:t xml:space="preserve"> to </w:t>
      </w:r>
      <w:r w:rsidR="002470C7">
        <w:rPr>
          <w:rFonts w:ascii="Times New Roman" w:hAnsi="Times New Roman"/>
        </w:rPr>
        <w:t xml:space="preserve">identify </w:t>
      </w:r>
      <w:r w:rsidR="0014606D">
        <w:rPr>
          <w:rFonts w:ascii="Times New Roman" w:hAnsi="Times New Roman"/>
        </w:rPr>
        <w:t xml:space="preserve">organizational and programmatic strengths and weaknesses </w:t>
      </w:r>
      <w:r w:rsidR="001E046B">
        <w:rPr>
          <w:rFonts w:ascii="Times New Roman" w:hAnsi="Times New Roman"/>
        </w:rPr>
        <w:t xml:space="preserve">and </w:t>
      </w:r>
      <w:r w:rsidR="00373540">
        <w:rPr>
          <w:rFonts w:ascii="Times New Roman" w:hAnsi="Times New Roman"/>
        </w:rPr>
        <w:t xml:space="preserve">conduct </w:t>
      </w:r>
      <w:r w:rsidR="001E046B">
        <w:rPr>
          <w:rFonts w:ascii="Times New Roman" w:hAnsi="Times New Roman"/>
        </w:rPr>
        <w:t>compliance reviews</w:t>
      </w:r>
    </w:p>
    <w:p w:rsidR="00A65D33" w:rsidRDefault="009E79A4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B3D14">
        <w:rPr>
          <w:rFonts w:ascii="Times New Roman" w:hAnsi="Times New Roman"/>
        </w:rPr>
        <w:t>evelop detailed work plan</w:t>
      </w:r>
      <w:r w:rsidR="008B7631">
        <w:rPr>
          <w:rFonts w:ascii="Times New Roman" w:hAnsi="Times New Roman"/>
        </w:rPr>
        <w:t xml:space="preserve">s </w:t>
      </w:r>
      <w:r w:rsidR="00BF4405">
        <w:rPr>
          <w:rFonts w:ascii="Times New Roman" w:hAnsi="Times New Roman"/>
        </w:rPr>
        <w:t xml:space="preserve">and </w:t>
      </w:r>
      <w:r w:rsidR="004E6137">
        <w:rPr>
          <w:rFonts w:ascii="Times New Roman" w:hAnsi="Times New Roman"/>
        </w:rPr>
        <w:t xml:space="preserve">follow-up to ensure </w:t>
      </w:r>
      <w:r w:rsidR="00BF4405">
        <w:rPr>
          <w:rFonts w:ascii="Times New Roman" w:hAnsi="Times New Roman"/>
        </w:rPr>
        <w:t xml:space="preserve">work </w:t>
      </w:r>
      <w:r w:rsidR="004E6137">
        <w:rPr>
          <w:rFonts w:ascii="Times New Roman" w:hAnsi="Times New Roman"/>
        </w:rPr>
        <w:t>is completed</w:t>
      </w:r>
      <w:r w:rsidR="007B491A">
        <w:rPr>
          <w:rFonts w:ascii="Times New Roman" w:hAnsi="Times New Roman"/>
        </w:rPr>
        <w:t xml:space="preserve"> </w:t>
      </w:r>
    </w:p>
    <w:p w:rsidR="009E79A4" w:rsidRPr="00A65D33" w:rsidRDefault="00A65D33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Deliver direct technical assistance and services to local partners, and coordinate with other RCAC staff as needed</w:t>
      </w:r>
      <w:r w:rsidRPr="004E6137">
        <w:rPr>
          <w:rFonts w:ascii="Times New Roman" w:hAnsi="Times New Roman"/>
        </w:rPr>
        <w:t xml:space="preserve"> </w:t>
      </w:r>
    </w:p>
    <w:p w:rsidR="004550C5" w:rsidRPr="009E79A4" w:rsidRDefault="007B491A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Maintain good communications with </w:t>
      </w:r>
      <w:r w:rsidR="009546B1">
        <w:rPr>
          <w:rFonts w:ascii="Times New Roman" w:hAnsi="Times New Roman"/>
        </w:rPr>
        <w:t xml:space="preserve">funding agencies </w:t>
      </w:r>
      <w:r>
        <w:rPr>
          <w:rFonts w:ascii="Times New Roman" w:hAnsi="Times New Roman"/>
        </w:rPr>
        <w:t>and secure necessary concurrence</w:t>
      </w:r>
      <w:r w:rsidR="001E046B">
        <w:rPr>
          <w:rFonts w:ascii="Times New Roman" w:hAnsi="Times New Roman"/>
        </w:rPr>
        <w:t xml:space="preserve"> for work </w:t>
      </w:r>
    </w:p>
    <w:p w:rsidR="00925C3C" w:rsidRPr="009E79A4" w:rsidRDefault="008B7631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F554D" w:rsidRPr="00484F09">
        <w:rPr>
          <w:rFonts w:ascii="Times New Roman" w:hAnsi="Times New Roman"/>
        </w:rPr>
        <w:t xml:space="preserve">eliver technical training </w:t>
      </w:r>
      <w:r w:rsidR="009546B1">
        <w:rPr>
          <w:rFonts w:ascii="Times New Roman" w:hAnsi="Times New Roman"/>
        </w:rPr>
        <w:t xml:space="preserve">directly to local partners, and </w:t>
      </w:r>
      <w:r w:rsidR="00EF554D" w:rsidRPr="00484F09">
        <w:rPr>
          <w:rFonts w:ascii="Times New Roman" w:hAnsi="Times New Roman"/>
        </w:rPr>
        <w:t>at various conferences</w:t>
      </w:r>
      <w:r w:rsidR="0014606D" w:rsidRPr="00484F09">
        <w:rPr>
          <w:rFonts w:ascii="Times New Roman" w:hAnsi="Times New Roman"/>
        </w:rPr>
        <w:t>,</w:t>
      </w:r>
      <w:r w:rsidR="00EF554D" w:rsidRPr="00484F09">
        <w:rPr>
          <w:rFonts w:ascii="Times New Roman" w:hAnsi="Times New Roman"/>
        </w:rPr>
        <w:t xml:space="preserve"> institutes</w:t>
      </w:r>
      <w:r w:rsidR="00BF4405">
        <w:rPr>
          <w:rFonts w:ascii="Times New Roman" w:hAnsi="Times New Roman"/>
        </w:rPr>
        <w:t>,</w:t>
      </w:r>
      <w:r w:rsidR="009546B1">
        <w:rPr>
          <w:rFonts w:ascii="Times New Roman" w:hAnsi="Times New Roman"/>
        </w:rPr>
        <w:t xml:space="preserve"> and</w:t>
      </w:r>
      <w:r w:rsidR="001E4015">
        <w:rPr>
          <w:rFonts w:ascii="Times New Roman" w:hAnsi="Times New Roman"/>
        </w:rPr>
        <w:t xml:space="preserve"> </w:t>
      </w:r>
      <w:r w:rsidR="00EF554D" w:rsidRPr="00484F09">
        <w:rPr>
          <w:rFonts w:ascii="Times New Roman" w:hAnsi="Times New Roman"/>
        </w:rPr>
        <w:t>worksh</w:t>
      </w:r>
      <w:r w:rsidR="00EB3D14" w:rsidRPr="00484F09">
        <w:rPr>
          <w:rFonts w:ascii="Times New Roman" w:hAnsi="Times New Roman"/>
        </w:rPr>
        <w:t>ops</w:t>
      </w:r>
      <w:r w:rsidR="009546B1">
        <w:rPr>
          <w:rFonts w:ascii="Times New Roman" w:hAnsi="Times New Roman"/>
        </w:rPr>
        <w:t xml:space="preserve"> and via</w:t>
      </w:r>
      <w:r w:rsidR="00784C64" w:rsidRPr="00484F09">
        <w:rPr>
          <w:rFonts w:ascii="Times New Roman" w:hAnsi="Times New Roman"/>
        </w:rPr>
        <w:t xml:space="preserve"> webinars</w:t>
      </w:r>
      <w:r w:rsidR="00EB3D14" w:rsidRPr="00484F09">
        <w:rPr>
          <w:rFonts w:ascii="Times New Roman" w:hAnsi="Times New Roman"/>
        </w:rPr>
        <w:t xml:space="preserve"> </w:t>
      </w:r>
    </w:p>
    <w:p w:rsidR="001E046B" w:rsidRPr="009E79A4" w:rsidRDefault="009E79A4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EF554D">
        <w:rPr>
          <w:rFonts w:ascii="Times New Roman" w:hAnsi="Times New Roman"/>
        </w:rPr>
        <w:t>articipate in rural develop</w:t>
      </w:r>
      <w:r w:rsidR="001E046B">
        <w:rPr>
          <w:rFonts w:ascii="Times New Roman" w:hAnsi="Times New Roman"/>
        </w:rPr>
        <w:t>ment networks and associations</w:t>
      </w:r>
    </w:p>
    <w:p w:rsidR="00925C3C" w:rsidRPr="009E79A4" w:rsidRDefault="009E79A4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EF554D" w:rsidRPr="00961358">
        <w:rPr>
          <w:rFonts w:ascii="Times New Roman" w:hAnsi="Times New Roman"/>
        </w:rPr>
        <w:t>emain c</w:t>
      </w:r>
      <w:r w:rsidR="00961358">
        <w:rPr>
          <w:rFonts w:ascii="Times New Roman" w:hAnsi="Times New Roman"/>
        </w:rPr>
        <w:t>urrent on applicable government</w:t>
      </w:r>
      <w:r>
        <w:rPr>
          <w:rFonts w:ascii="Times New Roman" w:hAnsi="Times New Roman"/>
        </w:rPr>
        <w:t xml:space="preserve"> </w:t>
      </w:r>
      <w:r w:rsidR="00EF554D" w:rsidRPr="009E79A4">
        <w:rPr>
          <w:rFonts w:ascii="Times New Roman" w:hAnsi="Times New Roman"/>
        </w:rPr>
        <w:t>regulations and policies; comment on the impact of pro</w:t>
      </w:r>
      <w:r w:rsidR="001E046B" w:rsidRPr="009E79A4">
        <w:rPr>
          <w:rFonts w:ascii="Times New Roman" w:hAnsi="Times New Roman"/>
        </w:rPr>
        <w:t>posed regulations and policies</w:t>
      </w:r>
    </w:p>
    <w:p w:rsidR="00EF554D" w:rsidRPr="00192FDC" w:rsidRDefault="009E79A4" w:rsidP="00192FDC">
      <w:pPr>
        <w:pStyle w:val="a"/>
        <w:numPr>
          <w:ilvl w:val="0"/>
          <w:numId w:val="1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 w:rsidRPr="009E79A4">
        <w:rPr>
          <w:rFonts w:ascii="Times New Roman" w:hAnsi="Times New Roman"/>
        </w:rPr>
        <w:t>P</w:t>
      </w:r>
      <w:r w:rsidR="00EF554D">
        <w:rPr>
          <w:rFonts w:ascii="Times New Roman" w:hAnsi="Times New Roman"/>
        </w:rPr>
        <w:t>repare written reports</w:t>
      </w:r>
      <w:r w:rsidR="009546B1">
        <w:rPr>
          <w:rFonts w:ascii="Times New Roman" w:hAnsi="Times New Roman"/>
        </w:rPr>
        <w:t>,</w:t>
      </w:r>
      <w:r w:rsidR="00EF554D">
        <w:rPr>
          <w:rFonts w:ascii="Times New Roman" w:hAnsi="Times New Roman"/>
        </w:rPr>
        <w:t xml:space="preserve"> document activities</w:t>
      </w:r>
      <w:r w:rsidR="009546B1">
        <w:rPr>
          <w:rFonts w:ascii="Times New Roman" w:hAnsi="Times New Roman"/>
        </w:rPr>
        <w:t>,</w:t>
      </w:r>
      <w:r w:rsidR="00EF554D">
        <w:rPr>
          <w:rFonts w:ascii="Times New Roman" w:hAnsi="Times New Roman"/>
        </w:rPr>
        <w:t xml:space="preserve"> </w:t>
      </w:r>
      <w:r w:rsidR="00BA0055">
        <w:rPr>
          <w:rFonts w:ascii="Times New Roman" w:hAnsi="Times New Roman"/>
        </w:rPr>
        <w:t xml:space="preserve">respond to inquiries </w:t>
      </w:r>
      <w:r w:rsidR="008C5281">
        <w:rPr>
          <w:rFonts w:ascii="Times New Roman" w:hAnsi="Times New Roman"/>
        </w:rPr>
        <w:t xml:space="preserve">and </w:t>
      </w:r>
      <w:r w:rsidR="00EB3D14">
        <w:rPr>
          <w:rFonts w:ascii="Times New Roman" w:hAnsi="Times New Roman"/>
        </w:rPr>
        <w:t>assign</w:t>
      </w:r>
      <w:r w:rsidR="008C5281">
        <w:rPr>
          <w:rFonts w:ascii="Times New Roman" w:hAnsi="Times New Roman"/>
        </w:rPr>
        <w:t>ments</w:t>
      </w:r>
      <w:r w:rsidR="001E046B">
        <w:rPr>
          <w:rFonts w:ascii="Times New Roman" w:hAnsi="Times New Roman"/>
        </w:rPr>
        <w:t xml:space="preserve"> within short time frames</w:t>
      </w:r>
    </w:p>
    <w:p w:rsidR="00635754" w:rsidRDefault="0063575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:rsidR="00DD09A5" w:rsidRDefault="00DD09A5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:rsidR="00B73B02" w:rsidRDefault="00B73B02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:rsidR="009E79A4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Skills and</w:t>
      </w:r>
      <w:r w:rsidRPr="00B61293">
        <w:rPr>
          <w:rFonts w:ascii="Times New Roman" w:hAnsi="Times New Roman"/>
          <w:b/>
          <w:szCs w:val="24"/>
        </w:rPr>
        <w:t xml:space="preserve"> Qualifications</w:t>
      </w:r>
    </w:p>
    <w:p w:rsidR="00DD09A5" w:rsidRDefault="00DD09A5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:rsidR="00635754" w:rsidRDefault="00635754" w:rsidP="00DD09A5">
      <w:pPr>
        <w:pStyle w:val="a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Knowledge of government housing programs and regulations</w:t>
      </w:r>
    </w:p>
    <w:p w:rsidR="00635754" w:rsidRDefault="00635754" w:rsidP="00DD09A5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Project management and housing finance experience</w:t>
      </w:r>
    </w:p>
    <w:p w:rsidR="00635754" w:rsidRPr="000D19DD" w:rsidRDefault="00635754" w:rsidP="00DD09A5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Program development and grant writing</w:t>
      </w:r>
    </w:p>
    <w:p w:rsidR="00635754" w:rsidRDefault="00635754" w:rsidP="00DD09A5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Ability to manage meetings and deliver training</w:t>
      </w:r>
    </w:p>
    <w:p w:rsidR="00635754" w:rsidRPr="00DA1E2D" w:rsidRDefault="00635754" w:rsidP="00DD09A5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895FB4">
        <w:rPr>
          <w:rFonts w:ascii="Times New Roman" w:hAnsi="Times New Roman"/>
        </w:rPr>
        <w:t>Proficiency with personal computers, including cloud computing and Microsoft Office</w:t>
      </w:r>
    </w:p>
    <w:p w:rsidR="00635754" w:rsidRDefault="00635754" w:rsidP="00DD09A5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High level of customer service skills and a commitment to rural communities</w:t>
      </w:r>
    </w:p>
    <w:p w:rsidR="00635754" w:rsidRDefault="00635754" w:rsidP="00DD09A5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Ability to work independently and effectively prioritize multiple tasks</w:t>
      </w:r>
    </w:p>
    <w:p w:rsidR="00635754" w:rsidRDefault="00635754" w:rsidP="00DD09A5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Ability to organize and prioritize work to meet deliverables</w:t>
      </w:r>
    </w:p>
    <w:p w:rsidR="00635754" w:rsidRDefault="00635754" w:rsidP="00DD09A5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Effective listening and communication skills, both verbally and in writing</w:t>
      </w:r>
    </w:p>
    <w:p w:rsidR="00925C3C" w:rsidRDefault="00925C3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</w:rPr>
      </w:pPr>
    </w:p>
    <w:p w:rsidR="001C5783" w:rsidRPr="00B61293" w:rsidRDefault="001C5783" w:rsidP="001C5783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b/>
          <w:szCs w:val="24"/>
        </w:rPr>
        <w:t>Preferred Education and Experience:</w:t>
      </w:r>
    </w:p>
    <w:p w:rsidR="001C5783" w:rsidRPr="00B61293" w:rsidRDefault="001C5783" w:rsidP="00F56EF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A combination of experience and education is required to qualify for the position</w:t>
      </w:r>
      <w:r>
        <w:rPr>
          <w:rFonts w:ascii="Times New Roman" w:hAnsi="Times New Roman"/>
          <w:szCs w:val="24"/>
        </w:rPr>
        <w:t xml:space="preserve">. </w:t>
      </w:r>
      <w:r w:rsidRPr="00B61293">
        <w:rPr>
          <w:rFonts w:ascii="Times New Roman" w:hAnsi="Times New Roman"/>
          <w:szCs w:val="24"/>
        </w:rPr>
        <w:t>A typical qualifying combination would be:</w:t>
      </w:r>
    </w:p>
    <w:p w:rsidR="001C5783" w:rsidRDefault="001C5783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</w:rPr>
      </w:pPr>
    </w:p>
    <w:p w:rsidR="00D16D6D" w:rsidRDefault="001C5783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1C5783">
        <w:rPr>
          <w:rFonts w:ascii="Times New Roman" w:hAnsi="Times New Roman"/>
        </w:rPr>
        <w:t>Experience</w:t>
      </w:r>
      <w:r>
        <w:rPr>
          <w:rFonts w:ascii="Times New Roman" w:hAnsi="Times New Roman"/>
        </w:rPr>
        <w:t>:</w:t>
      </w:r>
    </w:p>
    <w:p w:rsidR="00E71B27" w:rsidRDefault="00D2697F" w:rsidP="00E71B27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Five </w:t>
      </w:r>
      <w:r w:rsidR="00E71B27">
        <w:rPr>
          <w:rFonts w:ascii="Times New Roman" w:hAnsi="Times New Roman"/>
        </w:rPr>
        <w:t>years of experience working in one or more of the following:</w:t>
      </w:r>
    </w:p>
    <w:p w:rsidR="00E71B27" w:rsidRDefault="00E71B27" w:rsidP="00E71B27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</w:p>
    <w:p w:rsidR="00635754" w:rsidRDefault="00635754" w:rsidP="00DD09A5">
      <w:pPr>
        <w:numPr>
          <w:ilvl w:val="0"/>
          <w:numId w:val="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Tribal housing, including Federal programs</w:t>
      </w:r>
    </w:p>
    <w:p w:rsidR="00786DFF" w:rsidRDefault="00786DFF" w:rsidP="00DD09A5">
      <w:pPr>
        <w:numPr>
          <w:ilvl w:val="0"/>
          <w:numId w:val="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Manufactured home communities (mobile home parks)</w:t>
      </w:r>
    </w:p>
    <w:p w:rsidR="00786DFF" w:rsidRDefault="00786DFF" w:rsidP="00DD09A5">
      <w:pPr>
        <w:numPr>
          <w:ilvl w:val="0"/>
          <w:numId w:val="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Single-family new construction, including subdivision development</w:t>
      </w:r>
    </w:p>
    <w:p w:rsidR="00E71B27" w:rsidRPr="00A23FD1" w:rsidRDefault="00E71B27" w:rsidP="00DD09A5">
      <w:pPr>
        <w:numPr>
          <w:ilvl w:val="0"/>
          <w:numId w:val="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Affordable housing development or financing </w:t>
      </w:r>
    </w:p>
    <w:p w:rsidR="00E71B27" w:rsidRDefault="00635754" w:rsidP="00DD09A5">
      <w:pPr>
        <w:numPr>
          <w:ilvl w:val="0"/>
          <w:numId w:val="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HOME, CDBG, or other Federal funding programs</w:t>
      </w:r>
    </w:p>
    <w:p w:rsidR="00D16D6D" w:rsidRDefault="00D16D6D" w:rsidP="00D16D6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</w:p>
    <w:p w:rsidR="00405DF5" w:rsidRDefault="00405DF5" w:rsidP="00D16D6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Education:</w:t>
      </w:r>
    </w:p>
    <w:p w:rsidR="00D16D6D" w:rsidRPr="00C72EA8" w:rsidRDefault="00405DF5" w:rsidP="005062F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Bachelor’s degree (additional qualifying experience may be substituted for the required education).</w:t>
      </w:r>
      <w:r w:rsidR="00C72EA8">
        <w:rPr>
          <w:rFonts w:ascii="Times New Roman" w:hAnsi="Times New Roman"/>
          <w:szCs w:val="24"/>
        </w:rPr>
        <w:t xml:space="preserve"> </w:t>
      </w:r>
      <w:r w:rsidR="00D16D6D">
        <w:rPr>
          <w:rFonts w:ascii="Times New Roman" w:hAnsi="Times New Roman"/>
        </w:rPr>
        <w:t xml:space="preserve">Bilingual English/Spanish </w:t>
      </w:r>
      <w:r w:rsidR="00DF0CF0">
        <w:rPr>
          <w:rFonts w:ascii="Times New Roman" w:hAnsi="Times New Roman"/>
        </w:rPr>
        <w:t>is a plus</w:t>
      </w:r>
      <w:r w:rsidR="00AA5013">
        <w:rPr>
          <w:rFonts w:ascii="Times New Roman" w:hAnsi="Times New Roman"/>
        </w:rPr>
        <w:t>.</w:t>
      </w:r>
    </w:p>
    <w:p w:rsidR="004C08AE" w:rsidRDefault="004C08A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</w:rPr>
      </w:pPr>
    </w:p>
    <w:p w:rsidR="00FB18F0" w:rsidRPr="00B61293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Physical Job Requirements:</w:t>
      </w:r>
    </w:p>
    <w:p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The physical demands described here are representative of those that must be met by an employee to successfully perform the essential functions of this position</w:t>
      </w:r>
      <w:r w:rsidR="00BF4405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Reasonable accommodations may be made to enable </w:t>
      </w:r>
      <w:r>
        <w:rPr>
          <w:rFonts w:ascii="Times New Roman" w:hAnsi="Times New Roman"/>
          <w:szCs w:val="24"/>
        </w:rPr>
        <w:t>persons</w:t>
      </w:r>
      <w:r w:rsidRPr="00C2621D">
        <w:rPr>
          <w:rFonts w:ascii="Times New Roman" w:hAnsi="Times New Roman"/>
          <w:szCs w:val="24"/>
        </w:rPr>
        <w:t xml:space="preserve"> with disabilities to perform the essential functions</w:t>
      </w:r>
      <w:r w:rsidR="00BF4405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 </w:t>
      </w:r>
    </w:p>
    <w:p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Work performed in an office requires ability to operate computers and various pieces of office equipment, including telephone. Use may be moderate (average 2 hours per day) to heavy (4 or more hours per day)</w:t>
      </w:r>
      <w:r w:rsidR="00AA5013">
        <w:rPr>
          <w:rFonts w:ascii="Times New Roman" w:hAnsi="Times New Roman"/>
          <w:szCs w:val="24"/>
        </w:rPr>
        <w:t>.</w:t>
      </w:r>
    </w:p>
    <w:p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 xml:space="preserve">While performing the duties of this position, the employee is frequently required to stand and/or sit for prolonged periods of time; walk; talk; hear; use hand to </w:t>
      </w:r>
      <w:r w:rsidR="00BF4405">
        <w:rPr>
          <w:rFonts w:ascii="Times New Roman" w:hAnsi="Times New Roman"/>
          <w:szCs w:val="24"/>
        </w:rPr>
        <w:t>manipulate</w:t>
      </w:r>
      <w:r w:rsidRPr="00C2621D">
        <w:rPr>
          <w:rFonts w:ascii="Times New Roman" w:hAnsi="Times New Roman"/>
          <w:szCs w:val="24"/>
        </w:rPr>
        <w:t>; handle; feel or operate objects, tools or controls; and reach with hands and arms</w:t>
      </w:r>
      <w:r w:rsidR="00BF4405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>The employee is occasionally required to climb or balance; stoop, kneel, crouch or crawl</w:t>
      </w:r>
      <w:r w:rsidR="001E4015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>The employee may occasionally lift and or move up to 25 pounds</w:t>
      </w:r>
      <w:r w:rsidR="00BF4405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>Specific vision abilities required by this job include close vision, distance vision, color vision, peripheral vision, depth perception and the ability to adjust focus.</w:t>
      </w:r>
    </w:p>
    <w:p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This position</w:t>
      </w:r>
      <w:r w:rsidR="0057310F">
        <w:rPr>
          <w:rFonts w:ascii="Times New Roman" w:hAnsi="Times New Roman"/>
          <w:szCs w:val="24"/>
        </w:rPr>
        <w:t xml:space="preserve"> also requires moderate (up to </w:t>
      </w:r>
      <w:r w:rsidR="00852240" w:rsidRPr="001E4015">
        <w:rPr>
          <w:rFonts w:ascii="Times New Roman" w:hAnsi="Times New Roman"/>
          <w:szCs w:val="24"/>
        </w:rPr>
        <w:t>three</w:t>
      </w:r>
      <w:r w:rsidR="001E4015">
        <w:rPr>
          <w:rFonts w:ascii="Times New Roman" w:hAnsi="Times New Roman"/>
          <w:color w:val="FF0000"/>
          <w:szCs w:val="24"/>
        </w:rPr>
        <w:t xml:space="preserve"> </w:t>
      </w:r>
      <w:r w:rsidRPr="00C2621D">
        <w:rPr>
          <w:rFonts w:ascii="Times New Roman" w:hAnsi="Times New Roman"/>
          <w:szCs w:val="24"/>
        </w:rPr>
        <w:t xml:space="preserve">days per month) to heavy (up to 10 days per month) automobile and airline travel, including overnight travel. </w:t>
      </w:r>
    </w:p>
    <w:p w:rsidR="00850DD4" w:rsidRPr="00850DD4" w:rsidRDefault="00850DD4" w:rsidP="00850DD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</w:rPr>
      </w:pPr>
    </w:p>
    <w:p w:rsidR="00FB18F0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Special Requirements:</w:t>
      </w:r>
    </w:p>
    <w:p w:rsidR="00FB18F0" w:rsidRPr="00B61293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lastRenderedPageBreak/>
        <w:t xml:space="preserve">Possession of a valid drivers' license and proof of insurance that meets the minimum requirements of RCAC corporate liability policy </w:t>
      </w:r>
      <w:r>
        <w:rPr>
          <w:rFonts w:ascii="Times New Roman" w:hAnsi="Times New Roman"/>
          <w:szCs w:val="24"/>
        </w:rPr>
        <w:t>will</w:t>
      </w:r>
      <w:r w:rsidRPr="00B61293">
        <w:rPr>
          <w:rFonts w:ascii="Times New Roman" w:hAnsi="Times New Roman"/>
          <w:szCs w:val="24"/>
        </w:rPr>
        <w:t xml:space="preserve"> be required when traveling for business purposes.</w:t>
      </w:r>
    </w:p>
    <w:p w:rsidR="00F05F96" w:rsidRDefault="00F05F96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</w:p>
    <w:p w:rsidR="00F05F96" w:rsidRDefault="00F05F96" w:rsidP="00F05F96">
      <w:pPr>
        <w:widowControl/>
        <w:tabs>
          <w:tab w:val="left" w:pos="-1156"/>
          <w:tab w:val="left" w:pos="-720"/>
          <w:tab w:val="left" w:pos="0"/>
          <w:tab w:val="left" w:pos="360"/>
        </w:tabs>
        <w:rPr>
          <w:rFonts w:ascii="Times New Roman" w:hAnsi="Times New Roman"/>
          <w:snapToGrid/>
          <w:szCs w:val="24"/>
        </w:rPr>
      </w:pPr>
      <w:r w:rsidRPr="00F05F96">
        <w:rPr>
          <w:rFonts w:ascii="Times New Roman" w:hAnsi="Times New Roman"/>
          <w:snapToGrid/>
          <w:szCs w:val="24"/>
        </w:rPr>
        <w:t xml:space="preserve">Office or personal residence must be within one hour’s drive of a major airport. </w:t>
      </w:r>
    </w:p>
    <w:p w:rsidR="009E79A4" w:rsidRDefault="009E79A4" w:rsidP="00F05F96">
      <w:pPr>
        <w:widowControl/>
        <w:tabs>
          <w:tab w:val="left" w:pos="-1156"/>
          <w:tab w:val="left" w:pos="-720"/>
          <w:tab w:val="left" w:pos="0"/>
          <w:tab w:val="left" w:pos="360"/>
        </w:tabs>
        <w:rPr>
          <w:rFonts w:ascii="Times New Roman" w:hAnsi="Times New Roman"/>
          <w:snapToGrid/>
          <w:szCs w:val="24"/>
        </w:rPr>
      </w:pPr>
    </w:p>
    <w:p w:rsidR="009E79A4" w:rsidRPr="00F05F96" w:rsidRDefault="009E79A4" w:rsidP="00F05F96">
      <w:pPr>
        <w:widowControl/>
        <w:tabs>
          <w:tab w:val="left" w:pos="-1156"/>
          <w:tab w:val="left" w:pos="-720"/>
          <w:tab w:val="left" w:pos="0"/>
          <w:tab w:val="left" w:pos="360"/>
        </w:tabs>
        <w:rPr>
          <w:rFonts w:ascii="Times New Roman" w:hAnsi="Times New Roman"/>
          <w:snapToGrid/>
          <w:szCs w:val="24"/>
        </w:rPr>
      </w:pPr>
    </w:p>
    <w:p w:rsidR="003C54E8" w:rsidRDefault="003C54E8" w:rsidP="009E79A4">
      <w:pPr>
        <w:rPr>
          <w:rFonts w:ascii="Times New Roman" w:hAnsi="Times New Roman"/>
          <w:b/>
          <w:sz w:val="28"/>
          <w:szCs w:val="28"/>
        </w:rPr>
      </w:pPr>
    </w:p>
    <w:sectPr w:rsidR="003C54E8" w:rsidSect="00602AEF">
      <w:footerReference w:type="default" r:id="rId8"/>
      <w:endnotePr>
        <w:numFmt w:val="decimal"/>
      </w:endnotePr>
      <w:pgSz w:w="12240" w:h="15840" w:code="1"/>
      <w:pgMar w:top="1354" w:right="1440" w:bottom="1008" w:left="1440" w:header="720" w:footer="28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A9" w:rsidRDefault="004760A9">
      <w:r>
        <w:separator/>
      </w:r>
    </w:p>
  </w:endnote>
  <w:endnote w:type="continuationSeparator" w:id="0">
    <w:p w:rsidR="004760A9" w:rsidRDefault="0047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45" w:rsidRPr="00B97955" w:rsidRDefault="00F440EF" w:rsidP="00B9795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F:</w:t>
    </w:r>
    <w:r w:rsidR="001E046B">
      <w:rPr>
        <w:rFonts w:ascii="Times New Roman" w:hAnsi="Times New Roman"/>
        <w:sz w:val="16"/>
        <w:szCs w:val="16"/>
      </w:rPr>
      <w:t>\</w:t>
    </w:r>
    <w:r>
      <w:rPr>
        <w:rFonts w:ascii="Times New Roman" w:hAnsi="Times New Roman"/>
        <w:sz w:val="16"/>
        <w:szCs w:val="16"/>
      </w:rPr>
      <w:t>PERSNL\PERSON\J</w:t>
    </w:r>
    <w:r w:rsidR="009E79A4">
      <w:rPr>
        <w:rFonts w:ascii="Times New Roman" w:hAnsi="Times New Roman"/>
        <w:sz w:val="16"/>
        <w:szCs w:val="16"/>
      </w:rPr>
      <w:t>obdesc2018\Housing\RDS Housing_6</w:t>
    </w:r>
    <w:r>
      <w:rPr>
        <w:rFonts w:ascii="Times New Roman" w:hAnsi="Times New Roman"/>
        <w:sz w:val="16"/>
        <w:szCs w:val="16"/>
      </w:rPr>
      <w:t>.18</w:t>
    </w:r>
    <w:r w:rsidR="000C5645">
      <w:rPr>
        <w:rFonts w:ascii="Times New Roman" w:hAnsi="Times New Roman"/>
        <w:sz w:val="16"/>
        <w:szCs w:val="16"/>
      </w:rPr>
      <w:t xml:space="preserve">                                                                                   </w:t>
    </w:r>
    <w:r w:rsidR="000C5645" w:rsidRPr="00B97955">
      <w:rPr>
        <w:rFonts w:ascii="Times New Roman" w:hAnsi="Times New Roman"/>
        <w:sz w:val="16"/>
        <w:szCs w:val="16"/>
      </w:rPr>
      <w:t xml:space="preserve">Page </w: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begin"/>
    </w:r>
    <w:r w:rsidR="000C5645" w:rsidRPr="00B97955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separate"/>
    </w:r>
    <w:r w:rsidR="00B73B02">
      <w:rPr>
        <w:rFonts w:ascii="Times New Roman" w:hAnsi="Times New Roman"/>
        <w:b/>
        <w:bCs/>
        <w:noProof/>
        <w:sz w:val="16"/>
        <w:szCs w:val="16"/>
      </w:rPr>
      <w:t>1</w: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end"/>
    </w:r>
    <w:r w:rsidR="000C5645" w:rsidRPr="00B97955">
      <w:rPr>
        <w:rFonts w:ascii="Times New Roman" w:hAnsi="Times New Roman"/>
        <w:sz w:val="16"/>
        <w:szCs w:val="16"/>
      </w:rPr>
      <w:t xml:space="preserve"> of </w: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begin"/>
    </w:r>
    <w:r w:rsidR="000C5645" w:rsidRPr="00B97955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separate"/>
    </w:r>
    <w:r w:rsidR="00B73B02">
      <w:rPr>
        <w:rFonts w:ascii="Times New Roman" w:hAnsi="Times New Roman"/>
        <w:b/>
        <w:bCs/>
        <w:noProof/>
        <w:sz w:val="16"/>
        <w:szCs w:val="16"/>
      </w:rPr>
      <w:t>3</w: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end"/>
    </w:r>
  </w:p>
  <w:p w:rsidR="000C5645" w:rsidRDefault="000C5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A9" w:rsidRDefault="004760A9">
      <w:r>
        <w:separator/>
      </w:r>
    </w:p>
  </w:footnote>
  <w:footnote w:type="continuationSeparator" w:id="0">
    <w:p w:rsidR="004760A9" w:rsidRDefault="0047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18F"/>
    <w:multiLevelType w:val="hybridMultilevel"/>
    <w:tmpl w:val="9130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727F"/>
    <w:multiLevelType w:val="hybridMultilevel"/>
    <w:tmpl w:val="6022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3DE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1372A59"/>
    <w:multiLevelType w:val="hybridMultilevel"/>
    <w:tmpl w:val="966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5783"/>
    <w:multiLevelType w:val="hybridMultilevel"/>
    <w:tmpl w:val="1AC2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36B73"/>
    <w:multiLevelType w:val="hybridMultilevel"/>
    <w:tmpl w:val="CE52A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477B5"/>
    <w:multiLevelType w:val="hybridMultilevel"/>
    <w:tmpl w:val="52BE9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B004D"/>
    <w:multiLevelType w:val="hybridMultilevel"/>
    <w:tmpl w:val="074EA5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6547ECA-41FC-4B92-AD20-8A1A531818BF}"/>
    <w:docVar w:name="dgnword-eventsink" w:val="186534240"/>
  </w:docVars>
  <w:rsids>
    <w:rsidRoot w:val="00940ACF"/>
    <w:rsid w:val="00013DD2"/>
    <w:rsid w:val="000142CE"/>
    <w:rsid w:val="000256BD"/>
    <w:rsid w:val="000268BE"/>
    <w:rsid w:val="00026ABC"/>
    <w:rsid w:val="00030429"/>
    <w:rsid w:val="000536E2"/>
    <w:rsid w:val="000551D1"/>
    <w:rsid w:val="00070585"/>
    <w:rsid w:val="000721B4"/>
    <w:rsid w:val="000776C1"/>
    <w:rsid w:val="0008130A"/>
    <w:rsid w:val="0008434F"/>
    <w:rsid w:val="000A2163"/>
    <w:rsid w:val="000A234B"/>
    <w:rsid w:val="000A3A2E"/>
    <w:rsid w:val="000A6A00"/>
    <w:rsid w:val="000B0670"/>
    <w:rsid w:val="000B2A0A"/>
    <w:rsid w:val="000B3851"/>
    <w:rsid w:val="000C230B"/>
    <w:rsid w:val="000C5527"/>
    <w:rsid w:val="000C5645"/>
    <w:rsid w:val="000F6B3F"/>
    <w:rsid w:val="00111F13"/>
    <w:rsid w:val="00113F95"/>
    <w:rsid w:val="0013605A"/>
    <w:rsid w:val="0013712B"/>
    <w:rsid w:val="00140A4C"/>
    <w:rsid w:val="0014606D"/>
    <w:rsid w:val="00164855"/>
    <w:rsid w:val="00186032"/>
    <w:rsid w:val="00192FDC"/>
    <w:rsid w:val="00194605"/>
    <w:rsid w:val="001A2F16"/>
    <w:rsid w:val="001C5783"/>
    <w:rsid w:val="001C6CF0"/>
    <w:rsid w:val="001D4F9A"/>
    <w:rsid w:val="001E046B"/>
    <w:rsid w:val="001E4015"/>
    <w:rsid w:val="001E5B2F"/>
    <w:rsid w:val="001F02D2"/>
    <w:rsid w:val="001F7BB5"/>
    <w:rsid w:val="00212575"/>
    <w:rsid w:val="002203C4"/>
    <w:rsid w:val="002228AA"/>
    <w:rsid w:val="002376F6"/>
    <w:rsid w:val="00243359"/>
    <w:rsid w:val="00243FD1"/>
    <w:rsid w:val="00246086"/>
    <w:rsid w:val="002470C7"/>
    <w:rsid w:val="002840FD"/>
    <w:rsid w:val="0028781B"/>
    <w:rsid w:val="002A5DCA"/>
    <w:rsid w:val="002B5C82"/>
    <w:rsid w:val="002C56EC"/>
    <w:rsid w:val="002E3571"/>
    <w:rsid w:val="00300D33"/>
    <w:rsid w:val="00305294"/>
    <w:rsid w:val="0030615A"/>
    <w:rsid w:val="003169BF"/>
    <w:rsid w:val="00327B5D"/>
    <w:rsid w:val="003362D4"/>
    <w:rsid w:val="00341D3A"/>
    <w:rsid w:val="00344D70"/>
    <w:rsid w:val="00347595"/>
    <w:rsid w:val="0035570B"/>
    <w:rsid w:val="00355A7C"/>
    <w:rsid w:val="0036510B"/>
    <w:rsid w:val="00370819"/>
    <w:rsid w:val="00373540"/>
    <w:rsid w:val="00384842"/>
    <w:rsid w:val="00397410"/>
    <w:rsid w:val="003A2FF9"/>
    <w:rsid w:val="003A77E5"/>
    <w:rsid w:val="003B081B"/>
    <w:rsid w:val="003C3488"/>
    <w:rsid w:val="003C54E8"/>
    <w:rsid w:val="003E099F"/>
    <w:rsid w:val="003E5230"/>
    <w:rsid w:val="003F3CB1"/>
    <w:rsid w:val="00405DF5"/>
    <w:rsid w:val="00410D2A"/>
    <w:rsid w:val="00420577"/>
    <w:rsid w:val="0042348A"/>
    <w:rsid w:val="004247D0"/>
    <w:rsid w:val="00427737"/>
    <w:rsid w:val="004550C5"/>
    <w:rsid w:val="0045739C"/>
    <w:rsid w:val="00460359"/>
    <w:rsid w:val="00460D4D"/>
    <w:rsid w:val="004676A8"/>
    <w:rsid w:val="004760A9"/>
    <w:rsid w:val="00484F09"/>
    <w:rsid w:val="004A0AA7"/>
    <w:rsid w:val="004B0738"/>
    <w:rsid w:val="004B77D8"/>
    <w:rsid w:val="004B7E17"/>
    <w:rsid w:val="004C08AE"/>
    <w:rsid w:val="004C0D73"/>
    <w:rsid w:val="004E1A1C"/>
    <w:rsid w:val="004E238D"/>
    <w:rsid w:val="004E6137"/>
    <w:rsid w:val="004E6142"/>
    <w:rsid w:val="004E6AC7"/>
    <w:rsid w:val="004F3D49"/>
    <w:rsid w:val="005012DF"/>
    <w:rsid w:val="00501429"/>
    <w:rsid w:val="005062F4"/>
    <w:rsid w:val="0052495F"/>
    <w:rsid w:val="005334B6"/>
    <w:rsid w:val="00543F43"/>
    <w:rsid w:val="00552B38"/>
    <w:rsid w:val="005635C4"/>
    <w:rsid w:val="00566C96"/>
    <w:rsid w:val="00567544"/>
    <w:rsid w:val="0057310F"/>
    <w:rsid w:val="00573F34"/>
    <w:rsid w:val="0057521D"/>
    <w:rsid w:val="005A38E7"/>
    <w:rsid w:val="005B69E5"/>
    <w:rsid w:val="005C363E"/>
    <w:rsid w:val="005E4181"/>
    <w:rsid w:val="005F4F70"/>
    <w:rsid w:val="00602AEF"/>
    <w:rsid w:val="006156E7"/>
    <w:rsid w:val="00632246"/>
    <w:rsid w:val="00635754"/>
    <w:rsid w:val="00636AF5"/>
    <w:rsid w:val="00637CF9"/>
    <w:rsid w:val="006404C4"/>
    <w:rsid w:val="00641344"/>
    <w:rsid w:val="00671846"/>
    <w:rsid w:val="006821D4"/>
    <w:rsid w:val="0069239D"/>
    <w:rsid w:val="006951D7"/>
    <w:rsid w:val="006C006E"/>
    <w:rsid w:val="006D28CC"/>
    <w:rsid w:val="006E3E2D"/>
    <w:rsid w:val="006F3E63"/>
    <w:rsid w:val="00713D5B"/>
    <w:rsid w:val="007268A5"/>
    <w:rsid w:val="00735477"/>
    <w:rsid w:val="00750492"/>
    <w:rsid w:val="007520C5"/>
    <w:rsid w:val="0078256B"/>
    <w:rsid w:val="00784C64"/>
    <w:rsid w:val="00786DFF"/>
    <w:rsid w:val="00792A11"/>
    <w:rsid w:val="007935F2"/>
    <w:rsid w:val="007A2EF2"/>
    <w:rsid w:val="007B2EDE"/>
    <w:rsid w:val="007B491A"/>
    <w:rsid w:val="007C712A"/>
    <w:rsid w:val="007E38A7"/>
    <w:rsid w:val="007E3C31"/>
    <w:rsid w:val="007F2242"/>
    <w:rsid w:val="007F7C04"/>
    <w:rsid w:val="008100F2"/>
    <w:rsid w:val="00814CAF"/>
    <w:rsid w:val="00815CC1"/>
    <w:rsid w:val="00816366"/>
    <w:rsid w:val="00816C07"/>
    <w:rsid w:val="00817997"/>
    <w:rsid w:val="0084488D"/>
    <w:rsid w:val="00850DD4"/>
    <w:rsid w:val="00852240"/>
    <w:rsid w:val="00856757"/>
    <w:rsid w:val="00857A7E"/>
    <w:rsid w:val="00870E55"/>
    <w:rsid w:val="00887535"/>
    <w:rsid w:val="0088771E"/>
    <w:rsid w:val="008916B1"/>
    <w:rsid w:val="008A554B"/>
    <w:rsid w:val="008B095C"/>
    <w:rsid w:val="008B7631"/>
    <w:rsid w:val="008C5281"/>
    <w:rsid w:val="008D6DAE"/>
    <w:rsid w:val="008E3C40"/>
    <w:rsid w:val="008F50A6"/>
    <w:rsid w:val="008F6DC2"/>
    <w:rsid w:val="00917416"/>
    <w:rsid w:val="00922C66"/>
    <w:rsid w:val="00925C3C"/>
    <w:rsid w:val="0093071A"/>
    <w:rsid w:val="009343FC"/>
    <w:rsid w:val="00940ACF"/>
    <w:rsid w:val="00941195"/>
    <w:rsid w:val="00942392"/>
    <w:rsid w:val="00943550"/>
    <w:rsid w:val="00945C4F"/>
    <w:rsid w:val="009546B1"/>
    <w:rsid w:val="00961358"/>
    <w:rsid w:val="00966327"/>
    <w:rsid w:val="00971DA5"/>
    <w:rsid w:val="00973931"/>
    <w:rsid w:val="0098388E"/>
    <w:rsid w:val="00986832"/>
    <w:rsid w:val="00986EA8"/>
    <w:rsid w:val="00990743"/>
    <w:rsid w:val="00996F4E"/>
    <w:rsid w:val="009977C3"/>
    <w:rsid w:val="009B09B7"/>
    <w:rsid w:val="009B5B86"/>
    <w:rsid w:val="009E22FA"/>
    <w:rsid w:val="009E6F9C"/>
    <w:rsid w:val="009E79A4"/>
    <w:rsid w:val="00A12D7D"/>
    <w:rsid w:val="00A2206E"/>
    <w:rsid w:val="00A23E2E"/>
    <w:rsid w:val="00A3055E"/>
    <w:rsid w:val="00A36038"/>
    <w:rsid w:val="00A42031"/>
    <w:rsid w:val="00A424D9"/>
    <w:rsid w:val="00A51DEF"/>
    <w:rsid w:val="00A65D33"/>
    <w:rsid w:val="00A6762C"/>
    <w:rsid w:val="00A754D0"/>
    <w:rsid w:val="00A8610C"/>
    <w:rsid w:val="00A8680D"/>
    <w:rsid w:val="00A95E22"/>
    <w:rsid w:val="00AA5013"/>
    <w:rsid w:val="00AB5281"/>
    <w:rsid w:val="00AB660C"/>
    <w:rsid w:val="00AB7C12"/>
    <w:rsid w:val="00AC53F0"/>
    <w:rsid w:val="00AE1E8B"/>
    <w:rsid w:val="00AF7127"/>
    <w:rsid w:val="00B13BC2"/>
    <w:rsid w:val="00B14B54"/>
    <w:rsid w:val="00B15A7D"/>
    <w:rsid w:val="00B16008"/>
    <w:rsid w:val="00B27EC6"/>
    <w:rsid w:val="00B34AF6"/>
    <w:rsid w:val="00B448D2"/>
    <w:rsid w:val="00B5516E"/>
    <w:rsid w:val="00B6353A"/>
    <w:rsid w:val="00B7203E"/>
    <w:rsid w:val="00B73B02"/>
    <w:rsid w:val="00B74AA3"/>
    <w:rsid w:val="00B82C9F"/>
    <w:rsid w:val="00B9700C"/>
    <w:rsid w:val="00B97955"/>
    <w:rsid w:val="00BA0055"/>
    <w:rsid w:val="00BA6C60"/>
    <w:rsid w:val="00BD3357"/>
    <w:rsid w:val="00BD78FA"/>
    <w:rsid w:val="00BE2F62"/>
    <w:rsid w:val="00BE5100"/>
    <w:rsid w:val="00BF4405"/>
    <w:rsid w:val="00BF7E67"/>
    <w:rsid w:val="00C03F94"/>
    <w:rsid w:val="00C0703E"/>
    <w:rsid w:val="00C10F60"/>
    <w:rsid w:val="00C33850"/>
    <w:rsid w:val="00C34C4E"/>
    <w:rsid w:val="00C4211B"/>
    <w:rsid w:val="00C65635"/>
    <w:rsid w:val="00C72EA8"/>
    <w:rsid w:val="00C741F2"/>
    <w:rsid w:val="00C805BF"/>
    <w:rsid w:val="00C92E51"/>
    <w:rsid w:val="00C95010"/>
    <w:rsid w:val="00CA15A7"/>
    <w:rsid w:val="00CA1662"/>
    <w:rsid w:val="00CB5F61"/>
    <w:rsid w:val="00CC0FA1"/>
    <w:rsid w:val="00CC1DB5"/>
    <w:rsid w:val="00CC3980"/>
    <w:rsid w:val="00CC6BE3"/>
    <w:rsid w:val="00CD4220"/>
    <w:rsid w:val="00CD5E97"/>
    <w:rsid w:val="00CE21CD"/>
    <w:rsid w:val="00CE7729"/>
    <w:rsid w:val="00D00E24"/>
    <w:rsid w:val="00D06A2A"/>
    <w:rsid w:val="00D16D6D"/>
    <w:rsid w:val="00D2697F"/>
    <w:rsid w:val="00D26F2C"/>
    <w:rsid w:val="00D37E3E"/>
    <w:rsid w:val="00D418E8"/>
    <w:rsid w:val="00D47265"/>
    <w:rsid w:val="00D52466"/>
    <w:rsid w:val="00D53CC9"/>
    <w:rsid w:val="00D61449"/>
    <w:rsid w:val="00D62BE8"/>
    <w:rsid w:val="00D72F8B"/>
    <w:rsid w:val="00D82ACF"/>
    <w:rsid w:val="00D84237"/>
    <w:rsid w:val="00D90FAB"/>
    <w:rsid w:val="00D94449"/>
    <w:rsid w:val="00D9566B"/>
    <w:rsid w:val="00D96673"/>
    <w:rsid w:val="00DB4CE9"/>
    <w:rsid w:val="00DB79FA"/>
    <w:rsid w:val="00DC1079"/>
    <w:rsid w:val="00DD09A5"/>
    <w:rsid w:val="00DE1174"/>
    <w:rsid w:val="00DE5ED4"/>
    <w:rsid w:val="00DF0CF0"/>
    <w:rsid w:val="00E02CD7"/>
    <w:rsid w:val="00E03687"/>
    <w:rsid w:val="00E1399D"/>
    <w:rsid w:val="00E215B7"/>
    <w:rsid w:val="00E221A2"/>
    <w:rsid w:val="00E31AC2"/>
    <w:rsid w:val="00E32712"/>
    <w:rsid w:val="00E56D5F"/>
    <w:rsid w:val="00E62E37"/>
    <w:rsid w:val="00E66362"/>
    <w:rsid w:val="00E667CC"/>
    <w:rsid w:val="00E71B27"/>
    <w:rsid w:val="00E72A61"/>
    <w:rsid w:val="00E758AB"/>
    <w:rsid w:val="00E906A9"/>
    <w:rsid w:val="00E93FBC"/>
    <w:rsid w:val="00EA4059"/>
    <w:rsid w:val="00EA5C81"/>
    <w:rsid w:val="00EB3D14"/>
    <w:rsid w:val="00ED427A"/>
    <w:rsid w:val="00EF554D"/>
    <w:rsid w:val="00F04D3C"/>
    <w:rsid w:val="00F05F96"/>
    <w:rsid w:val="00F07E43"/>
    <w:rsid w:val="00F148F6"/>
    <w:rsid w:val="00F22081"/>
    <w:rsid w:val="00F24651"/>
    <w:rsid w:val="00F26EDF"/>
    <w:rsid w:val="00F42983"/>
    <w:rsid w:val="00F440EF"/>
    <w:rsid w:val="00F47DA7"/>
    <w:rsid w:val="00F5052F"/>
    <w:rsid w:val="00F50995"/>
    <w:rsid w:val="00F56EFC"/>
    <w:rsid w:val="00F6506D"/>
    <w:rsid w:val="00F72279"/>
    <w:rsid w:val="00F81351"/>
    <w:rsid w:val="00FA0271"/>
    <w:rsid w:val="00FA3010"/>
    <w:rsid w:val="00FB18F0"/>
    <w:rsid w:val="00FD6338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FC6EC86-8EB1-49E2-A592-F2B4BA3F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Palatino" w:hAnsi="Palatino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Times New Roman" w:hAnsi="Times New Roman"/>
      <w:i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-1152"/>
        <w:tab w:val="left" w:pos="-720"/>
        <w:tab w:val="left" w:pos="0"/>
        <w:tab w:val="left" w:pos="360"/>
      </w:tabs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1156"/>
        <w:tab w:val="left" w:pos="-720"/>
        <w:tab w:val="left" w:pos="0"/>
        <w:tab w:val="left" w:pos="720"/>
        <w:tab w:val="left" w:pos="1080"/>
      </w:tabs>
      <w:outlineLvl w:val="5"/>
    </w:pPr>
    <w:rPr>
      <w:i/>
      <w:sz w:val="36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i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jc w:val="center"/>
      <w:outlineLvl w:val="8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12bold">
    <w:name w:val="12 bold"/>
    <w:rPr>
      <w:rFonts w:ascii="Swis721 BlkEx BT" w:hAnsi="Swis721 BlkEx BT"/>
      <w:b/>
      <w:sz w:val="24"/>
    </w:rPr>
  </w:style>
  <w:style w:type="paragraph" w:styleId="BodyText2">
    <w:name w:val="Body Text 2"/>
    <w:basedOn w:val="Normal"/>
    <w:pPr>
      <w:widowControl/>
    </w:pPr>
    <w:rPr>
      <w:rFonts w:ascii="Times New Roman" w:hAnsi="Times New Roman"/>
      <w:b/>
      <w:snapToGrid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i/>
      <w:sz w:val="28"/>
    </w:rPr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i/>
      <w:snapToGrid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34A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5516E"/>
    <w:pPr>
      <w:widowControl/>
    </w:pPr>
    <w:rPr>
      <w:rFonts w:ascii="Courier New" w:hAnsi="Courier New" w:cs="Courier New"/>
      <w:snapToGrid/>
      <w:sz w:val="20"/>
    </w:rPr>
  </w:style>
  <w:style w:type="paragraph" w:styleId="Subtitle">
    <w:name w:val="Subtitle"/>
    <w:basedOn w:val="Normal"/>
    <w:qFormat/>
    <w:rsid w:val="005635C4"/>
    <w:pPr>
      <w:widowControl/>
      <w:jc w:val="center"/>
    </w:pPr>
    <w:rPr>
      <w:rFonts w:ascii="Times New Roman" w:hAnsi="Times New Roman"/>
      <w:b/>
      <w:snapToGrid/>
      <w:sz w:val="32"/>
    </w:rPr>
  </w:style>
  <w:style w:type="character" w:styleId="Emphasis">
    <w:name w:val="Emphasis"/>
    <w:qFormat/>
    <w:rsid w:val="002376F6"/>
    <w:rPr>
      <w:rFonts w:ascii="Arial Black" w:hAnsi="Arial Black"/>
      <w:sz w:val="18"/>
    </w:rPr>
  </w:style>
  <w:style w:type="paragraph" w:customStyle="1" w:styleId="ReturnAddress">
    <w:name w:val="Return Address"/>
    <w:basedOn w:val="Normal"/>
    <w:rsid w:val="002376F6"/>
    <w:pPr>
      <w:keepLines/>
      <w:framePr w:w="5040" w:hSpace="187" w:vSpace="187" w:wrap="notBeside" w:vAnchor="page" w:hAnchor="margin" w:y="966" w:anchorLock="1"/>
      <w:widowControl/>
      <w:spacing w:line="200" w:lineRule="atLeast"/>
    </w:pPr>
    <w:rPr>
      <w:rFonts w:ascii="Arial" w:hAnsi="Arial"/>
      <w:snapToGrid/>
      <w:spacing w:val="-2"/>
      <w:sz w:val="16"/>
    </w:rPr>
  </w:style>
  <w:style w:type="character" w:styleId="Hyperlink">
    <w:name w:val="Hyperlink"/>
    <w:rsid w:val="00DC10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50C5"/>
    <w:pPr>
      <w:ind w:left="720"/>
    </w:pPr>
  </w:style>
  <w:style w:type="character" w:styleId="CommentReference">
    <w:name w:val="annotation reference"/>
    <w:rsid w:val="000B06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0670"/>
    <w:rPr>
      <w:sz w:val="20"/>
    </w:rPr>
  </w:style>
  <w:style w:type="character" w:customStyle="1" w:styleId="CommentTextChar">
    <w:name w:val="Comment Text Char"/>
    <w:link w:val="CommentText"/>
    <w:rsid w:val="000B0670"/>
    <w:rPr>
      <w:rFonts w:ascii="Palatino" w:hAnsi="Palatin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B0670"/>
    <w:rPr>
      <w:b/>
      <w:bCs/>
    </w:rPr>
  </w:style>
  <w:style w:type="character" w:customStyle="1" w:styleId="CommentSubjectChar">
    <w:name w:val="Comment Subject Char"/>
    <w:link w:val="CommentSubject"/>
    <w:rsid w:val="000B0670"/>
    <w:rPr>
      <w:rFonts w:ascii="Palatino" w:hAnsi="Palatino"/>
      <w:b/>
      <w:bCs/>
      <w:snapToGrid w:val="0"/>
    </w:rPr>
  </w:style>
  <w:style w:type="character" w:customStyle="1" w:styleId="FooterChar">
    <w:name w:val="Footer Char"/>
    <w:link w:val="Footer"/>
    <w:uiPriority w:val="99"/>
    <w:rsid w:val="00B97955"/>
    <w:rPr>
      <w:rFonts w:ascii="Palatino" w:hAnsi="Palatino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738E-24C2-4FD7-B3D9-33783757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5, 2001</vt:lpstr>
    </vt:vector>
  </TitlesOfParts>
  <Company>Rural Community Assistance Corp.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5, 2001</dc:title>
  <dc:subject/>
  <dc:creator>Lena Williams-Townsy</dc:creator>
  <cp:keywords/>
  <cp:lastModifiedBy>Nimrata Nijjar</cp:lastModifiedBy>
  <cp:revision>2</cp:revision>
  <cp:lastPrinted>2018-06-18T22:04:00Z</cp:lastPrinted>
  <dcterms:created xsi:type="dcterms:W3CDTF">2019-10-09T22:42:00Z</dcterms:created>
  <dcterms:modified xsi:type="dcterms:W3CDTF">2019-10-09T22:42:00Z</dcterms:modified>
</cp:coreProperties>
</file>