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DA6F" w14:textId="77777777" w:rsidR="00BB6382" w:rsidRPr="00A47AE9" w:rsidRDefault="00BB6382">
      <w:pPr>
        <w:tabs>
          <w:tab w:val="center" w:pos="4680"/>
        </w:tabs>
        <w:rPr>
          <w:rFonts w:ascii="Times New Roman" w:hAnsi="Times New Roman"/>
          <w:b/>
          <w:i/>
          <w:sz w:val="28"/>
          <w:szCs w:val="28"/>
        </w:rPr>
      </w:pPr>
      <w:bookmarkStart w:id="0" w:name="_GoBack"/>
      <w:bookmarkEnd w:id="0"/>
      <w:r>
        <w:rPr>
          <w:rFonts w:ascii="Times New Roman" w:hAnsi="Times New Roman"/>
        </w:rPr>
        <w:tab/>
      </w:r>
      <w:r w:rsidRPr="00A47AE9">
        <w:rPr>
          <w:rFonts w:ascii="Times New Roman" w:hAnsi="Times New Roman"/>
          <w:b/>
          <w:i/>
          <w:sz w:val="28"/>
          <w:szCs w:val="28"/>
        </w:rPr>
        <w:t>Rural Community Assistance Corporation</w:t>
      </w:r>
    </w:p>
    <w:p w14:paraId="22808A6D" w14:textId="77777777" w:rsidR="00BB6382" w:rsidRPr="00A47AE9" w:rsidRDefault="00BB6382">
      <w:pPr>
        <w:tabs>
          <w:tab w:val="center" w:pos="4680"/>
        </w:tabs>
        <w:rPr>
          <w:rFonts w:ascii="Times New Roman" w:hAnsi="Times New Roman"/>
          <w:b/>
          <w:sz w:val="28"/>
          <w:szCs w:val="28"/>
        </w:rPr>
      </w:pPr>
      <w:r w:rsidRPr="00A47AE9">
        <w:rPr>
          <w:rFonts w:ascii="Times New Roman" w:hAnsi="Times New Roman"/>
          <w:b/>
          <w:i/>
          <w:sz w:val="28"/>
          <w:szCs w:val="28"/>
        </w:rPr>
        <w:tab/>
      </w:r>
      <w:r w:rsidRPr="00A47AE9">
        <w:rPr>
          <w:rFonts w:ascii="Times New Roman" w:hAnsi="Times New Roman"/>
          <w:b/>
          <w:sz w:val="28"/>
          <w:szCs w:val="28"/>
        </w:rPr>
        <w:t>Job Description</w:t>
      </w:r>
    </w:p>
    <w:p w14:paraId="384B309E" w14:textId="77777777" w:rsidR="00BB6382" w:rsidRPr="00A47AE9" w:rsidRDefault="00BB6382">
      <w:pPr>
        <w:rPr>
          <w:rFonts w:ascii="Times New Roman" w:hAnsi="Times New Roman"/>
          <w:b/>
          <w:sz w:val="28"/>
          <w:szCs w:val="28"/>
        </w:rPr>
      </w:pPr>
    </w:p>
    <w:p w14:paraId="37950001" w14:textId="77777777" w:rsidR="00BB6382" w:rsidRPr="00A47AE9" w:rsidRDefault="00BB6382">
      <w:pPr>
        <w:tabs>
          <w:tab w:val="center" w:pos="4680"/>
        </w:tabs>
        <w:rPr>
          <w:rFonts w:ascii="Times New Roman" w:hAnsi="Times New Roman"/>
          <w:b/>
          <w:i/>
          <w:sz w:val="28"/>
          <w:szCs w:val="28"/>
        </w:rPr>
      </w:pPr>
      <w:r w:rsidRPr="00A47AE9">
        <w:rPr>
          <w:rFonts w:ascii="Times New Roman" w:hAnsi="Times New Roman"/>
          <w:b/>
          <w:sz w:val="28"/>
          <w:szCs w:val="28"/>
        </w:rPr>
        <w:tab/>
      </w:r>
      <w:r w:rsidR="00596465">
        <w:rPr>
          <w:rFonts w:ascii="Times New Roman" w:hAnsi="Times New Roman"/>
          <w:b/>
          <w:sz w:val="28"/>
          <w:szCs w:val="28"/>
        </w:rPr>
        <w:t>Accountant</w:t>
      </w:r>
      <w:r w:rsidRPr="00A47AE9">
        <w:rPr>
          <w:rFonts w:ascii="Times New Roman" w:hAnsi="Times New Roman"/>
          <w:b/>
          <w:i/>
          <w:sz w:val="28"/>
          <w:szCs w:val="28"/>
        </w:rPr>
        <w:t xml:space="preserve"> </w:t>
      </w:r>
    </w:p>
    <w:p w14:paraId="6A2E01B3" w14:textId="77777777" w:rsidR="00BB6382" w:rsidRPr="00A47AE9" w:rsidRDefault="00BB6382">
      <w:pPr>
        <w:jc w:val="center"/>
        <w:rPr>
          <w:rFonts w:ascii="Times New Roman" w:hAnsi="Times New Roman"/>
          <w:b/>
          <w:i/>
          <w:sz w:val="28"/>
          <w:szCs w:val="28"/>
        </w:rPr>
      </w:pPr>
      <w:r w:rsidRPr="00A47AE9">
        <w:rPr>
          <w:rFonts w:ascii="Times New Roman" w:hAnsi="Times New Roman"/>
          <w:b/>
          <w:i/>
          <w:sz w:val="28"/>
          <w:szCs w:val="28"/>
        </w:rPr>
        <w:t>(</w:t>
      </w:r>
      <w:r w:rsidR="00596465">
        <w:rPr>
          <w:rFonts w:ascii="Times New Roman" w:hAnsi="Times New Roman"/>
          <w:b/>
          <w:i/>
          <w:sz w:val="28"/>
          <w:szCs w:val="28"/>
        </w:rPr>
        <w:t>Accounts Receivable</w:t>
      </w:r>
      <w:r w:rsidRPr="00A47AE9">
        <w:rPr>
          <w:rFonts w:ascii="Times New Roman" w:hAnsi="Times New Roman"/>
          <w:b/>
          <w:i/>
          <w:sz w:val="28"/>
          <w:szCs w:val="28"/>
        </w:rPr>
        <w:t>)</w:t>
      </w:r>
    </w:p>
    <w:p w14:paraId="020419FB" w14:textId="77777777" w:rsidR="00BB6382" w:rsidRDefault="00BB6382">
      <w:pPr>
        <w:tabs>
          <w:tab w:val="left" w:pos="-1440"/>
          <w:tab w:val="left" w:pos="-720"/>
          <w:tab w:val="left" w:pos="0"/>
          <w:tab w:val="left" w:pos="720"/>
          <w:tab w:val="left" w:pos="1440"/>
          <w:tab w:val="left" w:pos="2160"/>
          <w:tab w:val="left" w:pos="2880"/>
          <w:tab w:val="left" w:pos="3600"/>
          <w:tab w:val="left" w:pos="5940"/>
          <w:tab w:val="right" w:pos="9360"/>
        </w:tabs>
        <w:rPr>
          <w:rFonts w:ascii="Times New Roman" w:hAnsi="Times New Roman"/>
          <w:b/>
        </w:rPr>
      </w:pPr>
    </w:p>
    <w:p w14:paraId="72655F83" w14:textId="77777777" w:rsidR="00BB6382" w:rsidRPr="00A47AE9" w:rsidRDefault="00BB6382">
      <w:pPr>
        <w:tabs>
          <w:tab w:val="left" w:pos="-1440"/>
          <w:tab w:val="left" w:pos="-720"/>
          <w:tab w:val="left" w:pos="0"/>
          <w:tab w:val="left" w:pos="720"/>
          <w:tab w:val="left" w:pos="1440"/>
          <w:tab w:val="left" w:pos="2160"/>
          <w:tab w:val="left" w:pos="2880"/>
          <w:tab w:val="left" w:pos="3600"/>
          <w:tab w:val="left" w:pos="5940"/>
          <w:tab w:val="right" w:pos="9360"/>
        </w:tabs>
        <w:rPr>
          <w:rFonts w:ascii="Times New Roman" w:hAnsi="Times New Roman"/>
          <w:b/>
        </w:rPr>
      </w:pPr>
      <w:r>
        <w:rPr>
          <w:rFonts w:ascii="Times New Roman" w:hAnsi="Times New Roman"/>
          <w:b/>
        </w:rPr>
        <w:t xml:space="preserve">Classification: </w:t>
      </w:r>
      <w:r>
        <w:rPr>
          <w:rFonts w:ascii="Times New Roman" w:hAnsi="Times New Roman"/>
          <w:i/>
        </w:rPr>
        <w:t>Grade</w:t>
      </w:r>
      <w:r w:rsidR="008D620B">
        <w:rPr>
          <w:rFonts w:ascii="Times New Roman" w:hAnsi="Times New Roman"/>
          <w:i/>
        </w:rPr>
        <w:t xml:space="preserve"> </w:t>
      </w:r>
      <w:r w:rsidR="00596465">
        <w:rPr>
          <w:rFonts w:ascii="Times New Roman" w:hAnsi="Times New Roman"/>
          <w:i/>
        </w:rPr>
        <w:t>C</w:t>
      </w:r>
      <w:r w:rsidR="00046534">
        <w:rPr>
          <w:rFonts w:ascii="Times New Roman" w:hAnsi="Times New Roman"/>
          <w:b/>
        </w:rPr>
        <w:tab/>
      </w:r>
      <w:r w:rsidR="00046534">
        <w:rPr>
          <w:rFonts w:ascii="Times New Roman" w:hAnsi="Times New Roman"/>
          <w:b/>
        </w:rPr>
        <w:tab/>
        <w:t xml:space="preserve">   </w:t>
      </w:r>
      <w:r w:rsidR="0067044D">
        <w:rPr>
          <w:rFonts w:ascii="Times New Roman" w:hAnsi="Times New Roman"/>
          <w:b/>
        </w:rPr>
        <w:t xml:space="preserve">                    </w:t>
      </w:r>
      <w:r>
        <w:rPr>
          <w:rFonts w:ascii="Times New Roman" w:hAnsi="Times New Roman"/>
          <w:b/>
        </w:rPr>
        <w:t>Dep</w:t>
      </w:r>
      <w:r w:rsidR="0067044D">
        <w:rPr>
          <w:rFonts w:ascii="Times New Roman" w:hAnsi="Times New Roman"/>
          <w:b/>
        </w:rPr>
        <w:t>artmen</w:t>
      </w:r>
      <w:r>
        <w:rPr>
          <w:rFonts w:ascii="Times New Roman" w:hAnsi="Times New Roman"/>
          <w:b/>
        </w:rPr>
        <w:t xml:space="preserve">t: </w:t>
      </w:r>
      <w:r w:rsidR="00A47AE9">
        <w:rPr>
          <w:rFonts w:ascii="Times New Roman" w:hAnsi="Times New Roman"/>
          <w:i/>
        </w:rPr>
        <w:t>Corporate Operations/</w:t>
      </w:r>
      <w:r w:rsidR="00046534">
        <w:rPr>
          <w:rFonts w:ascii="Times New Roman" w:hAnsi="Times New Roman"/>
          <w:i/>
        </w:rPr>
        <w:t>Finance</w:t>
      </w:r>
      <w:r>
        <w:rPr>
          <w:rFonts w:ascii="Times New Roman" w:hAnsi="Times New Roman"/>
          <w:i/>
        </w:rPr>
        <w:tab/>
      </w:r>
    </w:p>
    <w:p w14:paraId="360E20AD" w14:textId="77777777" w:rsidR="00296A4B" w:rsidRPr="0007649F" w:rsidRDefault="00296A4B" w:rsidP="00296A4B">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Pr>
          <w:rFonts w:ascii="Times New Roman" w:hAnsi="Times New Roman"/>
          <w:i/>
        </w:rPr>
        <w:t>Non-Exempt</w:t>
      </w:r>
      <w:r>
        <w:rPr>
          <w:rFonts w:ascii="Times New Roman" w:hAnsi="Times New Roman"/>
          <w:i/>
        </w:rPr>
        <w:tab/>
      </w:r>
      <w:r>
        <w:rPr>
          <w:rFonts w:ascii="Times New Roman" w:hAnsi="Times New Roman"/>
          <w:i/>
        </w:rPr>
        <w:tab/>
      </w:r>
      <w:r>
        <w:rPr>
          <w:rFonts w:ascii="Times New Roman" w:hAnsi="Times New Roman"/>
          <w:b/>
        </w:rPr>
        <w:t xml:space="preserve">Supervisor: </w:t>
      </w:r>
      <w:r>
        <w:rPr>
          <w:rFonts w:ascii="Times New Roman" w:hAnsi="Times New Roman"/>
        </w:rPr>
        <w:t>Accounting Manager</w:t>
      </w:r>
    </w:p>
    <w:p w14:paraId="57084F9C" w14:textId="43B57DAD" w:rsidR="00296A4B" w:rsidRDefault="00555B52" w:rsidP="00296A4B">
      <w:pPr>
        <w:spacing w:line="19" w:lineRule="exact"/>
        <w:jc w:val="righ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55BAA2AE" wp14:editId="10E887FC">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076F"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b+gEAANoDAAAOAAAAZHJzL2Uyb0RvYy54bWysU8GO0zAQvSPxD5bvNEm3LWzUdLXqahHS&#10;wq5Y+ADHcRILx2PGbtPy9YydbilwQ+RgeTzj5/feTNY3h8GwvUKvwVa8mOWcKSuh0bar+Ncv92/e&#10;ce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X14mqVU98k5Yp5vlqmF0T5ctmhD+8VDCxuKo5EPYGL/YMPkYwoX0oS&#10;eTC6udfGpAC7emuQ7UWcjfSd0P1lmbGx2EK8NiHGk6QyCpsMqqE5kkiEacDoh6BND/iDs5GGq+L+&#10;+06g4sx8sGTUdbFYxGlMwWL5dk4BXmbqy4ywkqAqHjibttswTfDOoe56eqlIoi3ckrmtTsKj8ROr&#10;E1kaoOTHadjjhF7GqerXL7n5CQ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BJbXMb+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74E2E770" w14:textId="77777777" w:rsidR="00BB6382" w:rsidRDefault="00BB6382">
      <w:pPr>
        <w:jc w:val="right"/>
        <w:rPr>
          <w:rFonts w:ascii="Times New Roman" w:hAnsi="Times New Roman"/>
        </w:rPr>
      </w:pPr>
    </w:p>
    <w:p w14:paraId="3FD5B6BD" w14:textId="77777777" w:rsidR="008D620B" w:rsidRPr="008C3724" w:rsidRDefault="008D620B" w:rsidP="008D620B">
      <w:pPr>
        <w:pStyle w:val="a"/>
        <w:tabs>
          <w:tab w:val="left" w:pos="-1152"/>
          <w:tab w:val="left" w:pos="-720"/>
          <w:tab w:val="left" w:pos="0"/>
        </w:tabs>
        <w:rPr>
          <w:rFonts w:ascii="Times New Roman" w:hAnsi="Times New Roman"/>
          <w:szCs w:val="24"/>
        </w:rPr>
      </w:pPr>
      <w:r w:rsidRPr="008C3724">
        <w:rPr>
          <w:rFonts w:ascii="Times New Roman" w:hAnsi="Times New Roman"/>
          <w:b/>
          <w:szCs w:val="24"/>
        </w:rPr>
        <w:t>Organization</w:t>
      </w:r>
    </w:p>
    <w:p w14:paraId="04D03EAA" w14:textId="77777777" w:rsidR="008D620B" w:rsidRPr="008C3724" w:rsidRDefault="008D620B" w:rsidP="008D620B">
      <w:pPr>
        <w:tabs>
          <w:tab w:val="left" w:pos="-1152"/>
          <w:tab w:val="left" w:pos="-720"/>
          <w:tab w:val="left" w:pos="0"/>
          <w:tab w:val="left" w:pos="360"/>
        </w:tabs>
        <w:rPr>
          <w:rFonts w:ascii="Times New Roman" w:hAnsi="Times New Roman"/>
          <w:szCs w:val="24"/>
        </w:rPr>
      </w:pPr>
      <w:r w:rsidRPr="008C3724">
        <w:rPr>
          <w:rFonts w:ascii="Times New Roman" w:hAnsi="Times New Roman"/>
          <w:szCs w:val="24"/>
        </w:rPr>
        <w:t xml:space="preserve">Founded in 1978, RCAC is a 501(c)(3) non-profit that provides training, technical and financial resources and advocacy so low-income rural communities can achieve their goals. For more than 35 years, our dedicated staff and active board, coupled with our key values: leadership, collaboration, commitment, quality and integrity, have helped effect positive change in rural communities across the West. </w:t>
      </w:r>
    </w:p>
    <w:p w14:paraId="4400B69B" w14:textId="77777777" w:rsidR="008D620B" w:rsidRPr="008C3724" w:rsidRDefault="008D620B" w:rsidP="008D620B">
      <w:pPr>
        <w:tabs>
          <w:tab w:val="left" w:pos="-1152"/>
          <w:tab w:val="left" w:pos="-720"/>
          <w:tab w:val="left" w:pos="0"/>
          <w:tab w:val="left" w:pos="360"/>
        </w:tabs>
        <w:rPr>
          <w:rFonts w:ascii="Times New Roman" w:hAnsi="Times New Roman"/>
          <w:szCs w:val="24"/>
        </w:rPr>
      </w:pPr>
    </w:p>
    <w:p w14:paraId="6A6A30A6" w14:textId="77777777" w:rsidR="008D620B" w:rsidRPr="00574805" w:rsidRDefault="008D620B" w:rsidP="008D620B">
      <w:pPr>
        <w:rPr>
          <w:rFonts w:ascii="Times New Roman" w:hAnsi="Times New Roman"/>
          <w:b/>
        </w:rPr>
      </w:pPr>
      <w:r w:rsidRPr="00574805">
        <w:rPr>
          <w:rFonts w:ascii="Times New Roman" w:hAnsi="Times New Roman"/>
          <w:b/>
        </w:rPr>
        <w:t xml:space="preserve">Finance Grants and Contracts </w:t>
      </w:r>
    </w:p>
    <w:p w14:paraId="06D93011" w14:textId="77777777" w:rsidR="00574805" w:rsidRDefault="00574805" w:rsidP="008D620B"/>
    <w:p w14:paraId="5515B4E5" w14:textId="77777777" w:rsidR="00574805" w:rsidRPr="00574805" w:rsidRDefault="00574805" w:rsidP="008D620B">
      <w:pPr>
        <w:rPr>
          <w:rFonts w:ascii="Times New Roman" w:hAnsi="Times New Roman"/>
          <w:b/>
          <w:highlight w:val="yellow"/>
        </w:rPr>
      </w:pPr>
      <w:r w:rsidRPr="00574805">
        <w:rPr>
          <w:rFonts w:ascii="Times New Roman" w:hAnsi="Times New Roman"/>
        </w:rPr>
        <w:t>The Finance, Grants &amp; Contracts (FGC) department is responsible for the financial operations of the corporation including accounts payable, accounts receivable, budgeting, contract management, facilities management and procurement functions.</w:t>
      </w:r>
    </w:p>
    <w:p w14:paraId="3CC9A24A" w14:textId="77777777" w:rsidR="008D620B" w:rsidRPr="003E1182" w:rsidRDefault="008D620B" w:rsidP="008D620B">
      <w:pPr>
        <w:rPr>
          <w:rFonts w:ascii="Times New Roman" w:hAnsi="Times New Roman"/>
          <w:b/>
          <w:highlight w:val="yellow"/>
        </w:rPr>
      </w:pPr>
    </w:p>
    <w:p w14:paraId="1E63B658" w14:textId="77777777" w:rsidR="008D620B" w:rsidRPr="00574805" w:rsidRDefault="008D620B" w:rsidP="008D620B">
      <w:pPr>
        <w:rPr>
          <w:rFonts w:ascii="Times New Roman" w:hAnsi="Times New Roman"/>
        </w:rPr>
      </w:pPr>
      <w:r w:rsidRPr="00574805">
        <w:rPr>
          <w:rFonts w:ascii="Times New Roman" w:hAnsi="Times New Roman"/>
          <w:b/>
        </w:rPr>
        <w:t xml:space="preserve">Position Description </w:t>
      </w:r>
    </w:p>
    <w:p w14:paraId="7257100E" w14:textId="77777777" w:rsidR="008D620B" w:rsidRPr="003E1182" w:rsidRDefault="008D620B" w:rsidP="008D620B">
      <w:pPr>
        <w:rPr>
          <w:rFonts w:ascii="Times New Roman" w:hAnsi="Times New Roman"/>
          <w:highlight w:val="yellow"/>
        </w:rPr>
      </w:pPr>
    </w:p>
    <w:p w14:paraId="110FCADF" w14:textId="77777777" w:rsidR="007F2B79" w:rsidRDefault="008D620B">
      <w:pPr>
        <w:rPr>
          <w:rFonts w:ascii="Times New Roman" w:hAnsi="Times New Roman"/>
        </w:rPr>
      </w:pPr>
      <w:r>
        <w:rPr>
          <w:rFonts w:ascii="Times New Roman" w:hAnsi="Times New Roman"/>
        </w:rPr>
        <w:t>The Accountant (AR)</w:t>
      </w:r>
      <w:r w:rsidR="00BB6382">
        <w:rPr>
          <w:rFonts w:ascii="Times New Roman" w:hAnsi="Times New Roman"/>
        </w:rPr>
        <w:t xml:space="preserve"> perform</w:t>
      </w:r>
      <w:r>
        <w:rPr>
          <w:rFonts w:ascii="Times New Roman" w:hAnsi="Times New Roman"/>
        </w:rPr>
        <w:t>s</w:t>
      </w:r>
      <w:r w:rsidR="00BB6382">
        <w:rPr>
          <w:rFonts w:ascii="Times New Roman" w:hAnsi="Times New Roman"/>
        </w:rPr>
        <w:t xml:space="preserve"> a variety of accounting functions in the processing, verification and maintenance of financial documents, records and transactions. </w:t>
      </w:r>
      <w:r w:rsidR="00A00937">
        <w:rPr>
          <w:rFonts w:ascii="Times New Roman" w:hAnsi="Times New Roman"/>
        </w:rPr>
        <w:t xml:space="preserve"> </w:t>
      </w:r>
    </w:p>
    <w:p w14:paraId="25E68223" w14:textId="77777777" w:rsidR="007F2B79" w:rsidRDefault="007F2B79">
      <w:pPr>
        <w:rPr>
          <w:rFonts w:ascii="Times New Roman" w:hAnsi="Times New Roman"/>
        </w:rPr>
      </w:pPr>
    </w:p>
    <w:p w14:paraId="171B4A3D" w14:textId="77777777" w:rsidR="00BB6382" w:rsidRDefault="008D620B">
      <w:pPr>
        <w:rPr>
          <w:rFonts w:ascii="Times New Roman" w:hAnsi="Times New Roman"/>
        </w:rPr>
      </w:pPr>
      <w:r>
        <w:rPr>
          <w:rFonts w:ascii="Times New Roman" w:hAnsi="Times New Roman"/>
          <w:b/>
        </w:rPr>
        <w:t>G</w:t>
      </w:r>
      <w:r w:rsidR="00BB6382">
        <w:rPr>
          <w:rFonts w:ascii="Times New Roman" w:hAnsi="Times New Roman"/>
          <w:b/>
        </w:rPr>
        <w:t xml:space="preserve">eneral responsibilities and duties include but are not limited to the following:  </w:t>
      </w:r>
    </w:p>
    <w:p w14:paraId="0CFBD19E" w14:textId="77777777" w:rsidR="00BB6382" w:rsidRDefault="00BB6382">
      <w:pPr>
        <w:tabs>
          <w:tab w:val="left" w:pos="-1152"/>
          <w:tab w:val="left" w:pos="-720"/>
          <w:tab w:val="left" w:pos="0"/>
          <w:tab w:val="left" w:pos="360"/>
        </w:tabs>
        <w:rPr>
          <w:rFonts w:ascii="Times New Roman" w:hAnsi="Times New Roman"/>
        </w:rPr>
      </w:pPr>
    </w:p>
    <w:p w14:paraId="33A54A81" w14:textId="77777777" w:rsidR="000B4D2A" w:rsidRDefault="00596465" w:rsidP="000B4D2A">
      <w:pPr>
        <w:pStyle w:val="a"/>
        <w:numPr>
          <w:ilvl w:val="0"/>
          <w:numId w:val="8"/>
        </w:numPr>
        <w:tabs>
          <w:tab w:val="left" w:pos="-1152"/>
          <w:tab w:val="left" w:pos="-720"/>
          <w:tab w:val="left" w:pos="0"/>
        </w:tabs>
        <w:rPr>
          <w:rFonts w:ascii="Times New Roman" w:hAnsi="Times New Roman"/>
        </w:rPr>
      </w:pPr>
      <w:r>
        <w:rPr>
          <w:rFonts w:ascii="Times New Roman" w:hAnsi="Times New Roman"/>
          <w:i/>
        </w:rPr>
        <w:t>B</w:t>
      </w:r>
      <w:r w:rsidR="000B4D2A">
        <w:rPr>
          <w:rFonts w:ascii="Times New Roman" w:hAnsi="Times New Roman"/>
          <w:i/>
        </w:rPr>
        <w:t xml:space="preserve">illings/contracts receivable – </w:t>
      </w:r>
      <w:r w:rsidR="000B4D2A">
        <w:rPr>
          <w:rFonts w:ascii="Times New Roman" w:hAnsi="Times New Roman"/>
        </w:rPr>
        <w:t xml:space="preserve">process timely and accurate billing for each funder; gather and collate supporting receipts and documents required per contract; prepare </w:t>
      </w:r>
      <w:r w:rsidR="00764EB6">
        <w:rPr>
          <w:rFonts w:ascii="Times New Roman" w:hAnsi="Times New Roman"/>
        </w:rPr>
        <w:t>supporting documentation for outgoing billings</w:t>
      </w:r>
      <w:r w:rsidR="000B4D2A">
        <w:rPr>
          <w:rFonts w:ascii="Times New Roman" w:hAnsi="Times New Roman"/>
        </w:rPr>
        <w:t xml:space="preserve"> ; make copies of reports and supporting documents; file reports;</w:t>
      </w:r>
      <w:r w:rsidR="00177F30">
        <w:rPr>
          <w:rFonts w:ascii="Times New Roman" w:hAnsi="Times New Roman"/>
        </w:rPr>
        <w:t xml:space="preserve"> maintain contract files/customer files; </w:t>
      </w:r>
      <w:r w:rsidR="000B4D2A">
        <w:rPr>
          <w:rFonts w:ascii="Times New Roman" w:hAnsi="Times New Roman"/>
        </w:rPr>
        <w:t>follow up on collection of unpaid grant receivables; communicate contract reporting and provide follow up on billing related items with Grants &amp; Contracts Administration department, contract leads and other members of the finance team; submit periodic reports to funders; update Contract Status report for assigned funders and cost centers; prepare journal entries for monthly revenue accrual and other adjustments as needed; prepare monthly reports</w:t>
      </w:r>
      <w:r w:rsidR="00177F30">
        <w:rPr>
          <w:rFonts w:ascii="Times New Roman" w:hAnsi="Times New Roman"/>
        </w:rPr>
        <w:t>; process automated billing draws from applicable funder</w:t>
      </w:r>
    </w:p>
    <w:p w14:paraId="672801DD" w14:textId="77777777" w:rsidR="00B31E12" w:rsidRDefault="00B31E12" w:rsidP="00B31E12">
      <w:pPr>
        <w:pStyle w:val="a"/>
        <w:tabs>
          <w:tab w:val="left" w:pos="-1152"/>
          <w:tab w:val="left" w:pos="-720"/>
          <w:tab w:val="left" w:pos="0"/>
        </w:tabs>
        <w:ind w:left="720" w:firstLine="0"/>
        <w:rPr>
          <w:rFonts w:ascii="Times New Roman" w:hAnsi="Times New Roman"/>
        </w:rPr>
      </w:pPr>
    </w:p>
    <w:p w14:paraId="04DC74AC" w14:textId="77777777" w:rsidR="00B31E12" w:rsidRDefault="00177F30" w:rsidP="00B31E12">
      <w:pPr>
        <w:pStyle w:val="a"/>
        <w:numPr>
          <w:ilvl w:val="0"/>
          <w:numId w:val="8"/>
        </w:numPr>
        <w:tabs>
          <w:tab w:val="left" w:pos="-1152"/>
          <w:tab w:val="left" w:pos="-720"/>
          <w:tab w:val="left" w:pos="0"/>
          <w:tab w:val="num" w:pos="720"/>
        </w:tabs>
        <w:rPr>
          <w:rFonts w:ascii="Times New Roman" w:hAnsi="Times New Roman"/>
        </w:rPr>
      </w:pPr>
      <w:r>
        <w:rPr>
          <w:rFonts w:ascii="Times New Roman" w:hAnsi="Times New Roman"/>
          <w:i/>
        </w:rPr>
        <w:t xml:space="preserve">Customer Service </w:t>
      </w:r>
      <w:r w:rsidR="00B31E12">
        <w:rPr>
          <w:rFonts w:ascii="Times New Roman" w:hAnsi="Times New Roman"/>
          <w:i/>
        </w:rPr>
        <w:t>–</w:t>
      </w:r>
      <w:r>
        <w:rPr>
          <w:rFonts w:ascii="Times New Roman" w:hAnsi="Times New Roman"/>
        </w:rPr>
        <w:t xml:space="preserve"> </w:t>
      </w:r>
      <w:r w:rsidR="00B31E12">
        <w:rPr>
          <w:rFonts w:ascii="Times New Roman" w:hAnsi="Times New Roman"/>
        </w:rPr>
        <w:t>follow up with customers, resolve related billing issues, maintain positive vendor customer relations</w:t>
      </w:r>
    </w:p>
    <w:p w14:paraId="1874A7DA" w14:textId="77777777" w:rsidR="000B4D2A" w:rsidRDefault="000B4D2A" w:rsidP="000B4D2A">
      <w:pPr>
        <w:pStyle w:val="a"/>
        <w:tabs>
          <w:tab w:val="left" w:pos="-1152"/>
          <w:tab w:val="left" w:pos="-720"/>
          <w:tab w:val="left" w:pos="0"/>
        </w:tabs>
        <w:ind w:left="720" w:firstLine="0"/>
        <w:rPr>
          <w:rFonts w:ascii="Times New Roman" w:hAnsi="Times New Roman"/>
        </w:rPr>
      </w:pPr>
    </w:p>
    <w:p w14:paraId="4E5826F8" w14:textId="77777777" w:rsidR="000B4D2A" w:rsidRDefault="000B4D2A" w:rsidP="000B4D2A">
      <w:pPr>
        <w:pStyle w:val="a"/>
        <w:tabs>
          <w:tab w:val="left" w:pos="-1152"/>
          <w:tab w:val="left" w:pos="-720"/>
          <w:tab w:val="left" w:pos="0"/>
        </w:tabs>
        <w:rPr>
          <w:rFonts w:ascii="Times New Roman" w:hAnsi="Times New Roman"/>
        </w:rPr>
      </w:pPr>
    </w:p>
    <w:p w14:paraId="26DBCA97" w14:textId="77777777" w:rsidR="00BB6382" w:rsidRDefault="00227D4B" w:rsidP="007A3A60">
      <w:pPr>
        <w:pStyle w:val="a"/>
        <w:numPr>
          <w:ilvl w:val="0"/>
          <w:numId w:val="8"/>
        </w:numPr>
        <w:tabs>
          <w:tab w:val="left" w:pos="-1152"/>
          <w:tab w:val="left" w:pos="-720"/>
          <w:tab w:val="left" w:pos="0"/>
        </w:tabs>
        <w:rPr>
          <w:rFonts w:ascii="Times New Roman" w:hAnsi="Times New Roman"/>
        </w:rPr>
      </w:pPr>
      <w:r>
        <w:rPr>
          <w:rFonts w:ascii="Times New Roman" w:hAnsi="Times New Roman"/>
          <w:i/>
        </w:rPr>
        <w:t>Prepare internal and external reports</w:t>
      </w:r>
      <w:r w:rsidR="00BB6382">
        <w:rPr>
          <w:rFonts w:ascii="Times New Roman" w:hAnsi="Times New Roman"/>
        </w:rPr>
        <w:t xml:space="preserve"> – </w:t>
      </w:r>
      <w:r>
        <w:rPr>
          <w:rFonts w:ascii="Times New Roman" w:hAnsi="Times New Roman"/>
        </w:rPr>
        <w:t xml:space="preserve">run general ledger reports on monthly basis; </w:t>
      </w:r>
      <w:r w:rsidR="00E152E5">
        <w:rPr>
          <w:rFonts w:ascii="Times New Roman" w:hAnsi="Times New Roman"/>
        </w:rPr>
        <w:lastRenderedPageBreak/>
        <w:t xml:space="preserve">analyze grants/contracts receivable general ledger (GL) account and prepare aging reports; prepare quarterly contract receivable report for the board of directors; </w:t>
      </w:r>
      <w:r>
        <w:rPr>
          <w:rFonts w:ascii="Times New Roman" w:hAnsi="Times New Roman"/>
        </w:rPr>
        <w:t xml:space="preserve">check, analyze, update and inform </w:t>
      </w:r>
      <w:r w:rsidR="007B12D1">
        <w:rPr>
          <w:rFonts w:ascii="Times New Roman" w:hAnsi="Times New Roman"/>
        </w:rPr>
        <w:t>necessary staff of assigned account codes and schedules</w:t>
      </w:r>
      <w:r w:rsidR="005921BA">
        <w:rPr>
          <w:rFonts w:ascii="Times New Roman" w:hAnsi="Times New Roman"/>
        </w:rPr>
        <w:t>.</w:t>
      </w:r>
    </w:p>
    <w:p w14:paraId="58F7DC2B" w14:textId="77777777" w:rsidR="005921BA" w:rsidRDefault="005921BA" w:rsidP="005921BA">
      <w:pPr>
        <w:pStyle w:val="a"/>
        <w:tabs>
          <w:tab w:val="left" w:pos="-1152"/>
          <w:tab w:val="left" w:pos="-720"/>
          <w:tab w:val="left" w:pos="0"/>
        </w:tabs>
        <w:ind w:left="720" w:firstLine="0"/>
        <w:rPr>
          <w:rFonts w:ascii="Times New Roman" w:hAnsi="Times New Roman"/>
        </w:rPr>
      </w:pPr>
    </w:p>
    <w:p w14:paraId="37C64B3E" w14:textId="77777777" w:rsidR="005921BA" w:rsidRDefault="00D879E6" w:rsidP="005921BA">
      <w:pPr>
        <w:pStyle w:val="a"/>
        <w:numPr>
          <w:ilvl w:val="0"/>
          <w:numId w:val="9"/>
        </w:numPr>
        <w:tabs>
          <w:tab w:val="left" w:pos="-1152"/>
          <w:tab w:val="left" w:pos="-720"/>
          <w:tab w:val="left" w:pos="0"/>
        </w:tabs>
        <w:rPr>
          <w:rFonts w:ascii="Times New Roman" w:hAnsi="Times New Roman"/>
        </w:rPr>
      </w:pPr>
      <w:r w:rsidRPr="000B4D2A">
        <w:rPr>
          <w:rFonts w:ascii="Times New Roman" w:hAnsi="Times New Roman"/>
          <w:i/>
        </w:rPr>
        <w:t xml:space="preserve">Prepare for audits – </w:t>
      </w:r>
      <w:r w:rsidRPr="000B4D2A">
        <w:rPr>
          <w:rFonts w:ascii="Times New Roman" w:hAnsi="Times New Roman"/>
        </w:rPr>
        <w:t>c</w:t>
      </w:r>
      <w:r w:rsidR="008240B8" w:rsidRPr="000B4D2A">
        <w:rPr>
          <w:rFonts w:ascii="Times New Roman" w:hAnsi="Times New Roman"/>
        </w:rPr>
        <w:t>onduct periodic self-audits for assigned accounts and initiate journal entries for needed adjustments</w:t>
      </w:r>
      <w:r w:rsidRPr="000B4D2A">
        <w:rPr>
          <w:rFonts w:ascii="Times New Roman" w:hAnsi="Times New Roman"/>
        </w:rPr>
        <w:t>; prepare files and worksheets required by external</w:t>
      </w:r>
      <w:r w:rsidR="00A00937">
        <w:rPr>
          <w:rFonts w:ascii="Times New Roman" w:hAnsi="Times New Roman"/>
        </w:rPr>
        <w:t xml:space="preserve"> auditors during annual financial audit or contract/funder audit. Prepare SEFA report.</w:t>
      </w:r>
      <w:r w:rsidRPr="000B4D2A">
        <w:rPr>
          <w:rFonts w:ascii="Times New Roman" w:hAnsi="Times New Roman"/>
        </w:rPr>
        <w:t xml:space="preserve"> </w:t>
      </w:r>
    </w:p>
    <w:p w14:paraId="4D415966" w14:textId="77777777" w:rsidR="00296A4B" w:rsidRPr="00296A4B" w:rsidRDefault="00296A4B" w:rsidP="00296A4B">
      <w:pPr>
        <w:pStyle w:val="a"/>
        <w:tabs>
          <w:tab w:val="left" w:pos="-1152"/>
          <w:tab w:val="left" w:pos="-720"/>
          <w:tab w:val="left" w:pos="0"/>
        </w:tabs>
        <w:ind w:left="720" w:firstLine="0"/>
        <w:rPr>
          <w:rFonts w:ascii="Times New Roman" w:hAnsi="Times New Roman"/>
        </w:rPr>
      </w:pPr>
    </w:p>
    <w:p w14:paraId="5F0F69A8" w14:textId="77777777" w:rsidR="008D620B" w:rsidRPr="000B4D2A" w:rsidRDefault="005921BA" w:rsidP="00296A4B">
      <w:pPr>
        <w:pStyle w:val="a"/>
        <w:numPr>
          <w:ilvl w:val="0"/>
          <w:numId w:val="9"/>
        </w:numPr>
        <w:tabs>
          <w:tab w:val="left" w:pos="-1152"/>
          <w:tab w:val="left" w:pos="-720"/>
          <w:tab w:val="left" w:pos="0"/>
        </w:tabs>
        <w:rPr>
          <w:rFonts w:ascii="Times New Roman" w:hAnsi="Times New Roman"/>
        </w:rPr>
      </w:pPr>
      <w:r w:rsidRPr="005921BA">
        <w:rPr>
          <w:rFonts w:ascii="Times New Roman" w:hAnsi="Times New Roman"/>
          <w:i/>
        </w:rPr>
        <w:t xml:space="preserve">Additional duties as assigned – </w:t>
      </w:r>
      <w:r w:rsidRPr="005921BA">
        <w:rPr>
          <w:rFonts w:ascii="Times New Roman" w:hAnsi="Times New Roman"/>
        </w:rPr>
        <w:t>maintain filing system; serve as back up for others on the Finance team.</w:t>
      </w:r>
    </w:p>
    <w:p w14:paraId="6D55366F" w14:textId="77777777" w:rsidR="008240B8" w:rsidRDefault="008D620B" w:rsidP="008D620B">
      <w:pPr>
        <w:pStyle w:val="a"/>
        <w:tabs>
          <w:tab w:val="left" w:pos="-1152"/>
          <w:tab w:val="left" w:pos="-720"/>
          <w:tab w:val="left" w:pos="0"/>
        </w:tabs>
        <w:ind w:left="72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9162972" w14:textId="77777777" w:rsidR="00BB6382" w:rsidRDefault="00BB6382">
      <w:pPr>
        <w:tabs>
          <w:tab w:val="left" w:pos="-1152"/>
          <w:tab w:val="left" w:pos="-720"/>
          <w:tab w:val="left" w:pos="0"/>
          <w:tab w:val="left" w:pos="360"/>
        </w:tabs>
        <w:rPr>
          <w:rFonts w:ascii="Times New Roman" w:hAnsi="Times New Roman"/>
        </w:rPr>
      </w:pPr>
      <w:r>
        <w:rPr>
          <w:rFonts w:ascii="Times New Roman" w:hAnsi="Times New Roman"/>
          <w:b/>
        </w:rPr>
        <w:t xml:space="preserve">Knowledge </w:t>
      </w:r>
      <w:r w:rsidR="008D620B">
        <w:rPr>
          <w:rFonts w:ascii="Times New Roman" w:hAnsi="Times New Roman"/>
          <w:b/>
        </w:rPr>
        <w:t xml:space="preserve">and Abilities </w:t>
      </w:r>
    </w:p>
    <w:p w14:paraId="6240F49F" w14:textId="77777777" w:rsidR="00BB6382" w:rsidRDefault="00BB6382">
      <w:pPr>
        <w:tabs>
          <w:tab w:val="left" w:pos="-1152"/>
          <w:tab w:val="left" w:pos="-720"/>
          <w:tab w:val="left" w:pos="0"/>
          <w:tab w:val="left" w:pos="360"/>
        </w:tabs>
        <w:rPr>
          <w:rFonts w:ascii="Times New Roman" w:hAnsi="Times New Roman"/>
        </w:rPr>
      </w:pPr>
    </w:p>
    <w:p w14:paraId="70F55B7D" w14:textId="77777777" w:rsidR="008D620B" w:rsidRPr="00016379" w:rsidRDefault="008D620B" w:rsidP="008D620B">
      <w:pPr>
        <w:pStyle w:val="ListParagraph"/>
        <w:numPr>
          <w:ilvl w:val="0"/>
          <w:numId w:val="12"/>
        </w:numPr>
        <w:tabs>
          <w:tab w:val="left" w:pos="-1152"/>
          <w:tab w:val="left" w:pos="-720"/>
          <w:tab w:val="left" w:pos="0"/>
          <w:tab w:val="left" w:pos="360"/>
        </w:tabs>
        <w:contextualSpacing/>
        <w:rPr>
          <w:rFonts w:ascii="Times New Roman" w:hAnsi="Times New Roman"/>
          <w:szCs w:val="24"/>
        </w:rPr>
      </w:pPr>
      <w:r>
        <w:rPr>
          <w:rFonts w:ascii="Times New Roman" w:hAnsi="Times New Roman"/>
          <w:szCs w:val="24"/>
        </w:rPr>
        <w:t>Proficiency with</w:t>
      </w:r>
      <w:r w:rsidRPr="00016379">
        <w:rPr>
          <w:rFonts w:ascii="Times New Roman" w:hAnsi="Times New Roman"/>
          <w:szCs w:val="24"/>
        </w:rPr>
        <w:t xml:space="preserve"> Microsoft Office (Word, Excel, PowerPoint, Outlook) and </w:t>
      </w:r>
      <w:r>
        <w:rPr>
          <w:rFonts w:ascii="Times New Roman" w:hAnsi="Times New Roman"/>
          <w:szCs w:val="24"/>
        </w:rPr>
        <w:t xml:space="preserve">ability to learn </w:t>
      </w:r>
      <w:r w:rsidRPr="00016379">
        <w:rPr>
          <w:rFonts w:ascii="Times New Roman" w:hAnsi="Times New Roman"/>
          <w:szCs w:val="24"/>
        </w:rPr>
        <w:t>SharePoint</w:t>
      </w:r>
      <w:r>
        <w:rPr>
          <w:rFonts w:ascii="Times New Roman" w:hAnsi="Times New Roman"/>
          <w:szCs w:val="24"/>
        </w:rPr>
        <w:t xml:space="preserve"> and RCAC’s web-based reporting software</w:t>
      </w:r>
    </w:p>
    <w:p w14:paraId="0FC3C18D" w14:textId="77777777" w:rsidR="008D620B" w:rsidRPr="00016379" w:rsidRDefault="008D620B" w:rsidP="008D620B">
      <w:pPr>
        <w:pStyle w:val="ListParagraph"/>
        <w:numPr>
          <w:ilvl w:val="0"/>
          <w:numId w:val="12"/>
        </w:numPr>
        <w:tabs>
          <w:tab w:val="left" w:pos="-1152"/>
          <w:tab w:val="left" w:pos="-720"/>
          <w:tab w:val="left" w:pos="0"/>
          <w:tab w:val="left" w:pos="360"/>
        </w:tabs>
        <w:contextualSpacing/>
        <w:rPr>
          <w:rFonts w:ascii="Times New Roman" w:hAnsi="Times New Roman"/>
          <w:szCs w:val="24"/>
        </w:rPr>
      </w:pPr>
      <w:r w:rsidRPr="00016379">
        <w:rPr>
          <w:rFonts w:ascii="Times New Roman" w:hAnsi="Times New Roman"/>
          <w:szCs w:val="24"/>
        </w:rPr>
        <w:t>Listen effectively and communicate clearly in oral and written presentations</w:t>
      </w:r>
      <w:r w:rsidRPr="00016379" w:rsidDel="00413906">
        <w:rPr>
          <w:rFonts w:ascii="Times New Roman" w:hAnsi="Times New Roman"/>
          <w:szCs w:val="24"/>
        </w:rPr>
        <w:t xml:space="preserve"> </w:t>
      </w:r>
    </w:p>
    <w:p w14:paraId="63E4EA81" w14:textId="77777777" w:rsidR="008D620B" w:rsidRPr="00016379" w:rsidRDefault="008D620B" w:rsidP="008D620B">
      <w:pPr>
        <w:pStyle w:val="ListParagraph"/>
        <w:numPr>
          <w:ilvl w:val="0"/>
          <w:numId w:val="12"/>
        </w:numPr>
        <w:tabs>
          <w:tab w:val="left" w:pos="-1152"/>
          <w:tab w:val="left" w:pos="-720"/>
          <w:tab w:val="left" w:pos="0"/>
          <w:tab w:val="left" w:pos="360"/>
        </w:tabs>
        <w:contextualSpacing/>
        <w:rPr>
          <w:rFonts w:ascii="Times New Roman" w:hAnsi="Times New Roman"/>
          <w:szCs w:val="24"/>
        </w:rPr>
      </w:pPr>
      <w:r w:rsidRPr="00016379">
        <w:rPr>
          <w:rFonts w:ascii="Times New Roman" w:hAnsi="Times New Roman"/>
          <w:szCs w:val="24"/>
        </w:rPr>
        <w:t xml:space="preserve">Work independently as well as in team environments </w:t>
      </w:r>
    </w:p>
    <w:p w14:paraId="60053E1D" w14:textId="77777777" w:rsidR="008D620B" w:rsidRPr="00016379" w:rsidRDefault="008D620B" w:rsidP="008D620B">
      <w:pPr>
        <w:pStyle w:val="ListParagraph"/>
        <w:numPr>
          <w:ilvl w:val="0"/>
          <w:numId w:val="12"/>
        </w:numPr>
        <w:tabs>
          <w:tab w:val="left" w:pos="-1152"/>
          <w:tab w:val="left" w:pos="-720"/>
          <w:tab w:val="left" w:pos="0"/>
          <w:tab w:val="left" w:pos="360"/>
        </w:tabs>
        <w:contextualSpacing/>
        <w:rPr>
          <w:rFonts w:ascii="Times New Roman" w:hAnsi="Times New Roman"/>
          <w:szCs w:val="24"/>
        </w:rPr>
      </w:pPr>
      <w:r w:rsidRPr="00016379">
        <w:rPr>
          <w:rFonts w:ascii="Times New Roman" w:hAnsi="Times New Roman"/>
          <w:szCs w:val="24"/>
        </w:rPr>
        <w:t>Demonstrate attention to detail</w:t>
      </w:r>
    </w:p>
    <w:p w14:paraId="442CC3EA" w14:textId="77777777" w:rsidR="008D620B" w:rsidRPr="005E7B5C" w:rsidRDefault="008D620B" w:rsidP="008D620B">
      <w:pPr>
        <w:pStyle w:val="ListParagraph"/>
        <w:numPr>
          <w:ilvl w:val="0"/>
          <w:numId w:val="12"/>
        </w:numPr>
        <w:tabs>
          <w:tab w:val="left" w:pos="-1152"/>
          <w:tab w:val="left" w:pos="-720"/>
          <w:tab w:val="left" w:pos="0"/>
          <w:tab w:val="left" w:pos="360"/>
        </w:tabs>
        <w:contextualSpacing/>
        <w:rPr>
          <w:rFonts w:ascii="Times New Roman" w:hAnsi="Times New Roman"/>
        </w:rPr>
      </w:pPr>
      <w:r w:rsidRPr="005E7B5C">
        <w:rPr>
          <w:rFonts w:ascii="Times New Roman" w:hAnsi="Times New Roman"/>
          <w:szCs w:val="24"/>
        </w:rPr>
        <w:t>Good interpersonal skills and a commitment to customer service</w:t>
      </w:r>
    </w:p>
    <w:p w14:paraId="0464B8A2"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General clerical accounting principles, practices, procedures and methods</w:t>
      </w:r>
    </w:p>
    <w:p w14:paraId="270BE36A"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Accounting terminology and procedures</w:t>
      </w:r>
    </w:p>
    <w:p w14:paraId="0E2014B4"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Work with minimum supervision and handle multiple priorities simultaneously</w:t>
      </w:r>
    </w:p>
    <w:p w14:paraId="7FC703E5"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Follow detailed instructions</w:t>
      </w:r>
    </w:p>
    <w:p w14:paraId="10ED657A"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Use initiative to approach troubleshooting and problem-solving alternatives</w:t>
      </w:r>
    </w:p>
    <w:p w14:paraId="7E5AA167"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Perform mathematical calculations with speed and accuracy</w:t>
      </w:r>
    </w:p>
    <w:p w14:paraId="75EEF370"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Accurately compile, post, verify and maintain computerized and/or manual records and files</w:t>
      </w:r>
    </w:p>
    <w:p w14:paraId="6AFDF5D0"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Verify and process computerized reports and financial documents</w:t>
      </w:r>
    </w:p>
    <w:p w14:paraId="2BCC1C95" w14:textId="77777777" w:rsidR="008D620B" w:rsidRDefault="008D620B" w:rsidP="008D620B">
      <w:pPr>
        <w:pStyle w:val="Header"/>
        <w:numPr>
          <w:ilvl w:val="0"/>
          <w:numId w:val="13"/>
        </w:numPr>
        <w:tabs>
          <w:tab w:val="clear" w:pos="4320"/>
          <w:tab w:val="clear" w:pos="8640"/>
          <w:tab w:val="left" w:pos="-1152"/>
          <w:tab w:val="left" w:pos="-720"/>
          <w:tab w:val="left" w:pos="0"/>
          <w:tab w:val="left" w:pos="360"/>
        </w:tabs>
        <w:rPr>
          <w:rFonts w:ascii="Times New Roman" w:hAnsi="Times New Roman"/>
        </w:rPr>
      </w:pPr>
      <w:r>
        <w:rPr>
          <w:rFonts w:ascii="Times New Roman" w:hAnsi="Times New Roman"/>
        </w:rPr>
        <w:t>Operate a 10-key calculator by touch</w:t>
      </w:r>
    </w:p>
    <w:p w14:paraId="507148E2" w14:textId="77777777" w:rsidR="008D620B" w:rsidRDefault="008D620B" w:rsidP="008D620B">
      <w:pPr>
        <w:numPr>
          <w:ilvl w:val="0"/>
          <w:numId w:val="13"/>
        </w:numPr>
        <w:tabs>
          <w:tab w:val="left" w:pos="-1152"/>
          <w:tab w:val="left" w:pos="-720"/>
          <w:tab w:val="left" w:pos="0"/>
          <w:tab w:val="left" w:pos="360"/>
        </w:tabs>
        <w:rPr>
          <w:rFonts w:ascii="Times New Roman" w:hAnsi="Times New Roman"/>
        </w:rPr>
      </w:pPr>
      <w:r>
        <w:rPr>
          <w:rFonts w:ascii="Times New Roman" w:hAnsi="Times New Roman"/>
        </w:rPr>
        <w:t xml:space="preserve">Nonprofit, multi-funded organizations a plus </w:t>
      </w:r>
    </w:p>
    <w:p w14:paraId="2505EE41" w14:textId="77777777" w:rsidR="008D620B" w:rsidRDefault="008D620B" w:rsidP="008D620B">
      <w:pPr>
        <w:tabs>
          <w:tab w:val="left" w:pos="-1152"/>
          <w:tab w:val="left" w:pos="-720"/>
          <w:tab w:val="left" w:pos="0"/>
          <w:tab w:val="left" w:pos="360"/>
        </w:tabs>
        <w:rPr>
          <w:rFonts w:ascii="Times New Roman" w:hAnsi="Times New Roman"/>
          <w:b/>
        </w:rPr>
      </w:pPr>
    </w:p>
    <w:p w14:paraId="6F91F985" w14:textId="77777777" w:rsidR="008D620B" w:rsidRDefault="008D620B" w:rsidP="008D620B">
      <w:pPr>
        <w:tabs>
          <w:tab w:val="left" w:pos="-1152"/>
          <w:tab w:val="left" w:pos="-720"/>
          <w:tab w:val="left" w:pos="0"/>
          <w:tab w:val="left" w:pos="360"/>
        </w:tabs>
        <w:rPr>
          <w:rFonts w:ascii="Times New Roman" w:hAnsi="Times New Roman"/>
        </w:rPr>
      </w:pPr>
      <w:r>
        <w:rPr>
          <w:rFonts w:ascii="Times New Roman" w:hAnsi="Times New Roman"/>
          <w:b/>
        </w:rPr>
        <w:t>Preferred Education and Experience:</w:t>
      </w:r>
    </w:p>
    <w:p w14:paraId="4E1E4F36" w14:textId="77777777" w:rsidR="008D620B" w:rsidRDefault="008D620B" w:rsidP="008D620B">
      <w:pPr>
        <w:tabs>
          <w:tab w:val="left" w:pos="-1152"/>
          <w:tab w:val="left" w:pos="-720"/>
          <w:tab w:val="left" w:pos="0"/>
          <w:tab w:val="left" w:pos="360"/>
        </w:tabs>
        <w:rPr>
          <w:rFonts w:ascii="Times New Roman" w:hAnsi="Times New Roman"/>
        </w:rPr>
      </w:pPr>
      <w:r>
        <w:rPr>
          <w:rFonts w:ascii="Times New Roman" w:hAnsi="Times New Roman"/>
        </w:rPr>
        <w:t xml:space="preserve">A combination of experience and education is necessary to qualify for the position. </w:t>
      </w:r>
    </w:p>
    <w:p w14:paraId="7BD1BA08" w14:textId="77777777" w:rsidR="008D620B" w:rsidRDefault="008D620B" w:rsidP="008D620B">
      <w:pPr>
        <w:tabs>
          <w:tab w:val="left" w:pos="-1152"/>
          <w:tab w:val="left" w:pos="-720"/>
          <w:tab w:val="left" w:pos="0"/>
          <w:tab w:val="left" w:pos="360"/>
        </w:tabs>
        <w:rPr>
          <w:rFonts w:ascii="Times New Roman" w:hAnsi="Times New Roman"/>
        </w:rPr>
      </w:pPr>
    </w:p>
    <w:p w14:paraId="37DAC8EE" w14:textId="77777777" w:rsidR="008D620B" w:rsidRDefault="008D620B" w:rsidP="008D620B">
      <w:pPr>
        <w:tabs>
          <w:tab w:val="left" w:pos="-1152"/>
          <w:tab w:val="left" w:pos="-720"/>
          <w:tab w:val="left" w:pos="0"/>
          <w:tab w:val="left" w:pos="360"/>
        </w:tabs>
        <w:rPr>
          <w:rFonts w:ascii="Times New Roman" w:hAnsi="Times New Roman"/>
        </w:rPr>
      </w:pPr>
      <w:r>
        <w:rPr>
          <w:rFonts w:ascii="Times New Roman" w:hAnsi="Times New Roman"/>
        </w:rPr>
        <w:t>Experience:</w:t>
      </w:r>
    </w:p>
    <w:p w14:paraId="5F5B2E65" w14:textId="77777777" w:rsidR="008D620B" w:rsidRDefault="008D620B" w:rsidP="008D620B">
      <w:pPr>
        <w:tabs>
          <w:tab w:val="left" w:pos="-1152"/>
          <w:tab w:val="left" w:pos="-720"/>
          <w:tab w:val="left" w:pos="0"/>
          <w:tab w:val="left" w:pos="360"/>
        </w:tabs>
        <w:ind w:left="360"/>
        <w:rPr>
          <w:rFonts w:ascii="Times New Roman" w:hAnsi="Times New Roman"/>
        </w:rPr>
      </w:pPr>
      <w:r>
        <w:rPr>
          <w:rFonts w:ascii="Times New Roman" w:hAnsi="Times New Roman"/>
        </w:rPr>
        <w:t>Two (2) years of applicable experience (education may be substituted for experience)</w:t>
      </w:r>
    </w:p>
    <w:p w14:paraId="480FD406" w14:textId="77777777" w:rsidR="008D620B" w:rsidRDefault="008D620B" w:rsidP="008D620B">
      <w:pPr>
        <w:tabs>
          <w:tab w:val="left" w:pos="-1152"/>
          <w:tab w:val="left" w:pos="-720"/>
          <w:tab w:val="left" w:pos="0"/>
          <w:tab w:val="left" w:pos="360"/>
        </w:tabs>
        <w:rPr>
          <w:rFonts w:ascii="Times New Roman" w:hAnsi="Times New Roman"/>
        </w:rPr>
      </w:pPr>
    </w:p>
    <w:p w14:paraId="2245C346" w14:textId="77777777" w:rsidR="008D620B" w:rsidRDefault="008D620B" w:rsidP="008D620B">
      <w:pPr>
        <w:tabs>
          <w:tab w:val="left" w:pos="-1152"/>
          <w:tab w:val="left" w:pos="-720"/>
          <w:tab w:val="left" w:pos="0"/>
          <w:tab w:val="left" w:pos="360"/>
        </w:tabs>
        <w:rPr>
          <w:rFonts w:ascii="Times New Roman" w:hAnsi="Times New Roman"/>
        </w:rPr>
      </w:pPr>
      <w:r>
        <w:rPr>
          <w:rFonts w:ascii="Times New Roman" w:hAnsi="Times New Roman"/>
        </w:rPr>
        <w:t>Preferred Education:</w:t>
      </w:r>
    </w:p>
    <w:p w14:paraId="696106C8" w14:textId="77777777" w:rsidR="008D620B" w:rsidRDefault="00C65545" w:rsidP="008D620B">
      <w:pPr>
        <w:tabs>
          <w:tab w:val="left" w:pos="-1152"/>
          <w:tab w:val="left" w:pos="-720"/>
          <w:tab w:val="left" w:pos="0"/>
          <w:tab w:val="left" w:pos="360"/>
        </w:tabs>
        <w:ind w:left="360"/>
        <w:rPr>
          <w:rFonts w:ascii="Times New Roman" w:hAnsi="Times New Roman"/>
        </w:rPr>
      </w:pPr>
      <w:r>
        <w:rPr>
          <w:rFonts w:ascii="Times New Roman" w:hAnsi="Times New Roman"/>
        </w:rPr>
        <w:t xml:space="preserve">Bachelor’s </w:t>
      </w:r>
      <w:r w:rsidR="008D620B">
        <w:rPr>
          <w:rFonts w:ascii="Times New Roman" w:hAnsi="Times New Roman"/>
        </w:rPr>
        <w:t>degree (additional qualifying experience may be substituted)</w:t>
      </w:r>
    </w:p>
    <w:p w14:paraId="4A4E02E5" w14:textId="77777777" w:rsidR="00D27F1E" w:rsidRDefault="00D27F1E" w:rsidP="008D620B">
      <w:pPr>
        <w:tabs>
          <w:tab w:val="left" w:pos="-1152"/>
          <w:tab w:val="left" w:pos="-720"/>
          <w:tab w:val="left" w:pos="0"/>
          <w:tab w:val="left" w:pos="360"/>
        </w:tabs>
        <w:ind w:left="360"/>
        <w:rPr>
          <w:rFonts w:ascii="Times New Roman" w:hAnsi="Times New Roman"/>
        </w:rPr>
      </w:pPr>
    </w:p>
    <w:p w14:paraId="2DD1D5AC" w14:textId="77777777" w:rsidR="00BB6382" w:rsidRDefault="00BB6382">
      <w:pPr>
        <w:tabs>
          <w:tab w:val="left" w:pos="-1152"/>
          <w:tab w:val="left" w:pos="-720"/>
          <w:tab w:val="left" w:pos="0"/>
          <w:tab w:val="left" w:pos="360"/>
        </w:tabs>
        <w:rPr>
          <w:rFonts w:ascii="Times New Roman" w:hAnsi="Times New Roman"/>
          <w:b/>
        </w:rPr>
      </w:pPr>
      <w:r>
        <w:rPr>
          <w:rFonts w:ascii="Times New Roman" w:hAnsi="Times New Roman"/>
          <w:b/>
        </w:rPr>
        <w:t>Physical Job Requirements:</w:t>
      </w:r>
    </w:p>
    <w:p w14:paraId="65FEF017" w14:textId="77777777" w:rsidR="00BB6382" w:rsidRDefault="00BB6382">
      <w:pPr>
        <w:tabs>
          <w:tab w:val="left" w:pos="-1152"/>
          <w:tab w:val="left" w:pos="-720"/>
          <w:tab w:val="left" w:pos="0"/>
          <w:tab w:val="left" w:pos="360"/>
        </w:tabs>
        <w:rPr>
          <w:rFonts w:ascii="Times New Roman" w:hAnsi="Times New Roman"/>
          <w:b/>
        </w:rPr>
      </w:pPr>
    </w:p>
    <w:p w14:paraId="004D7C93" w14:textId="77777777" w:rsidR="00FC29DC" w:rsidRPr="008D620B" w:rsidRDefault="00FC29DC" w:rsidP="00FC29DC">
      <w:pPr>
        <w:tabs>
          <w:tab w:val="left" w:pos="-1152"/>
          <w:tab w:val="left" w:pos="-720"/>
          <w:tab w:val="left" w:pos="0"/>
          <w:tab w:val="left" w:pos="360"/>
        </w:tabs>
        <w:rPr>
          <w:rFonts w:ascii="Times New Roman" w:hAnsi="Times New Roman"/>
        </w:rPr>
      </w:pPr>
      <w:r w:rsidRPr="008D620B">
        <w:rPr>
          <w:rFonts w:ascii="Times New Roman" w:hAnsi="Times New Roman"/>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37B0BB31" w14:textId="77777777" w:rsidR="00FC29DC" w:rsidRPr="008D620B" w:rsidRDefault="00FC29DC" w:rsidP="00FC29DC">
      <w:pPr>
        <w:tabs>
          <w:tab w:val="left" w:pos="-1152"/>
          <w:tab w:val="left" w:pos="-720"/>
          <w:tab w:val="left" w:pos="0"/>
          <w:tab w:val="left" w:pos="360"/>
        </w:tabs>
        <w:rPr>
          <w:rFonts w:ascii="Times New Roman" w:hAnsi="Times New Roman"/>
        </w:rPr>
      </w:pPr>
    </w:p>
    <w:p w14:paraId="120A0B97" w14:textId="77777777" w:rsidR="00FC29DC" w:rsidRPr="008D620B" w:rsidRDefault="00FC29DC" w:rsidP="00FC29DC">
      <w:pPr>
        <w:tabs>
          <w:tab w:val="left" w:pos="-1152"/>
          <w:tab w:val="left" w:pos="-720"/>
          <w:tab w:val="left" w:pos="0"/>
          <w:tab w:val="left" w:pos="360"/>
        </w:tabs>
        <w:rPr>
          <w:rFonts w:ascii="Times New Roman" w:hAnsi="Times New Roman"/>
        </w:rPr>
      </w:pPr>
      <w:r w:rsidRPr="008D620B">
        <w:rPr>
          <w:rFonts w:ascii="Times New Roman" w:hAnsi="Times New Roman"/>
        </w:rPr>
        <w:t>Work performed in an office requires ability to operate computers and various pieces of office equipment, including telephone. Use may be moderate (average 2 hours per day) to heavy (4 or more hours per day)</w:t>
      </w:r>
    </w:p>
    <w:p w14:paraId="266B57FB" w14:textId="77777777" w:rsidR="00FC29DC" w:rsidRPr="008D620B" w:rsidRDefault="00FC29DC" w:rsidP="00FC29DC">
      <w:pPr>
        <w:tabs>
          <w:tab w:val="left" w:pos="-1152"/>
          <w:tab w:val="left" w:pos="-720"/>
          <w:tab w:val="left" w:pos="0"/>
          <w:tab w:val="left" w:pos="360"/>
        </w:tabs>
        <w:rPr>
          <w:rFonts w:ascii="Times New Roman" w:hAnsi="Times New Roman"/>
        </w:rPr>
      </w:pPr>
    </w:p>
    <w:p w14:paraId="7F1AED87" w14:textId="77777777" w:rsidR="00FC29DC" w:rsidRPr="008D620B" w:rsidRDefault="00FC29DC" w:rsidP="00FC29DC">
      <w:pPr>
        <w:tabs>
          <w:tab w:val="left" w:pos="-1152"/>
          <w:tab w:val="left" w:pos="-720"/>
          <w:tab w:val="left" w:pos="0"/>
          <w:tab w:val="left" w:pos="360"/>
        </w:tabs>
        <w:rPr>
          <w:rFonts w:ascii="Times New Roman" w:hAnsi="Times New Roman"/>
        </w:rPr>
      </w:pPr>
      <w:r w:rsidRPr="008D620B">
        <w:rPr>
          <w:rFonts w:ascii="Times New Roman" w:hAnsi="Times New Roman"/>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471760D5" w14:textId="77777777" w:rsidR="00FC29DC" w:rsidRPr="008D620B" w:rsidRDefault="00FC29DC" w:rsidP="00FC29DC">
      <w:pPr>
        <w:tabs>
          <w:tab w:val="left" w:pos="-1152"/>
          <w:tab w:val="left" w:pos="-720"/>
          <w:tab w:val="left" w:pos="0"/>
          <w:tab w:val="left" w:pos="360"/>
        </w:tabs>
        <w:rPr>
          <w:rFonts w:ascii="Times New Roman" w:hAnsi="Times New Roman"/>
        </w:rPr>
      </w:pPr>
    </w:p>
    <w:p w14:paraId="66EAB0E8" w14:textId="77777777" w:rsidR="00FC29DC" w:rsidRPr="008D620B" w:rsidRDefault="00FC29DC" w:rsidP="00FC29DC">
      <w:pPr>
        <w:tabs>
          <w:tab w:val="left" w:pos="-1152"/>
          <w:tab w:val="left" w:pos="-720"/>
          <w:tab w:val="left" w:pos="0"/>
          <w:tab w:val="left" w:pos="360"/>
        </w:tabs>
        <w:rPr>
          <w:rFonts w:ascii="Times New Roman" w:hAnsi="Times New Roman"/>
        </w:rPr>
      </w:pPr>
      <w:r w:rsidRPr="008D620B">
        <w:rPr>
          <w:rFonts w:ascii="Times New Roman" w:hAnsi="Times New Roman"/>
        </w:rPr>
        <w:t>The employee may occasionally lift and or move up to 25 pounds.  Specific vision abilities required by this job include close vision, distance vision, color vision, peripheral vision, depth perception and the ability to adjust focus.</w:t>
      </w:r>
    </w:p>
    <w:p w14:paraId="549192D7" w14:textId="77777777" w:rsidR="00FC29DC" w:rsidRPr="008D620B" w:rsidRDefault="00FC29DC" w:rsidP="00FC29DC">
      <w:pPr>
        <w:tabs>
          <w:tab w:val="left" w:pos="-1152"/>
          <w:tab w:val="left" w:pos="-720"/>
          <w:tab w:val="left" w:pos="0"/>
          <w:tab w:val="left" w:pos="360"/>
        </w:tabs>
        <w:rPr>
          <w:rFonts w:ascii="Times New Roman" w:hAnsi="Times New Roman"/>
        </w:rPr>
      </w:pPr>
    </w:p>
    <w:p w14:paraId="6FBB24C9" w14:textId="77777777" w:rsidR="00FC29DC" w:rsidRDefault="00FC29DC">
      <w:pPr>
        <w:tabs>
          <w:tab w:val="left" w:pos="-1152"/>
          <w:tab w:val="left" w:pos="-720"/>
          <w:tab w:val="left" w:pos="0"/>
          <w:tab w:val="left" w:pos="360"/>
        </w:tabs>
        <w:rPr>
          <w:rFonts w:ascii="Times New Roman" w:hAnsi="Times New Roman"/>
          <w:b/>
        </w:rPr>
      </w:pPr>
    </w:p>
    <w:p w14:paraId="797F1553" w14:textId="77777777" w:rsidR="00BB6382" w:rsidRDefault="00BB6382">
      <w:pPr>
        <w:tabs>
          <w:tab w:val="left" w:pos="-1152"/>
          <w:tab w:val="left" w:pos="-720"/>
          <w:tab w:val="left" w:pos="0"/>
          <w:tab w:val="left" w:pos="360"/>
        </w:tabs>
        <w:rPr>
          <w:rFonts w:ascii="Times New Roman" w:hAnsi="Times New Roman"/>
        </w:rPr>
      </w:pPr>
      <w:r>
        <w:rPr>
          <w:rFonts w:ascii="Times New Roman" w:hAnsi="Times New Roman"/>
          <w:b/>
        </w:rPr>
        <w:t>Special Requirements:</w:t>
      </w:r>
    </w:p>
    <w:p w14:paraId="1B61F6FC" w14:textId="77777777" w:rsidR="00BB6382" w:rsidRDefault="00BB6382">
      <w:pPr>
        <w:tabs>
          <w:tab w:val="left" w:pos="-1152"/>
          <w:tab w:val="left" w:pos="-720"/>
          <w:tab w:val="left" w:pos="0"/>
          <w:tab w:val="left" w:pos="360"/>
        </w:tabs>
        <w:rPr>
          <w:rFonts w:ascii="Times New Roman" w:hAnsi="Times New Roman"/>
        </w:rPr>
      </w:pPr>
      <w:r>
        <w:rPr>
          <w:rFonts w:ascii="Times New Roman" w:hAnsi="Times New Roman"/>
        </w:rPr>
        <w:t xml:space="preserve">Possession of a valid driver's license and proof of insurance that meets the minimum requirements ($100,000/$300,000) of RCAC corporate liability policy </w:t>
      </w:r>
      <w:r w:rsidR="008D415D">
        <w:rPr>
          <w:rFonts w:ascii="Times New Roman" w:hAnsi="Times New Roman"/>
        </w:rPr>
        <w:t>will</w:t>
      </w:r>
      <w:r>
        <w:rPr>
          <w:rFonts w:ascii="Times New Roman" w:hAnsi="Times New Roman"/>
        </w:rPr>
        <w:t xml:space="preserve"> be required when traveling for business purposes.</w:t>
      </w:r>
    </w:p>
    <w:p w14:paraId="184CCF55" w14:textId="77777777" w:rsidR="00BB6382" w:rsidRDefault="00BB6382">
      <w:pPr>
        <w:tabs>
          <w:tab w:val="left" w:pos="-1152"/>
          <w:tab w:val="left" w:pos="-720"/>
          <w:tab w:val="left" w:pos="0"/>
          <w:tab w:val="left" w:pos="360"/>
        </w:tabs>
        <w:rPr>
          <w:rFonts w:ascii="Times New Roman" w:hAnsi="Times New Roman"/>
          <w:sz w:val="14"/>
        </w:rPr>
      </w:pPr>
    </w:p>
    <w:sectPr w:rsidR="00BB6382" w:rsidSect="007017EA">
      <w:footerReference w:type="default" r:id="rId11"/>
      <w:footerReference w:type="first" r:id="rId12"/>
      <w:endnotePr>
        <w:numFmt w:val="decimal"/>
      </w:endnotePr>
      <w:type w:val="continuous"/>
      <w:pgSz w:w="12240" w:h="15840" w:code="1"/>
      <w:pgMar w:top="1440" w:right="1440" w:bottom="1440"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2ABE" w14:textId="77777777" w:rsidR="00C144DB" w:rsidRDefault="00C144DB">
      <w:r>
        <w:separator/>
      </w:r>
    </w:p>
  </w:endnote>
  <w:endnote w:type="continuationSeparator" w:id="0">
    <w:p w14:paraId="469F3479" w14:textId="77777777" w:rsidR="00C144DB" w:rsidRDefault="00C1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8B1B" w14:textId="77777777" w:rsidR="00177F30" w:rsidRDefault="00D27F1E">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 MERGEFORMAT </w:instrText>
    </w:r>
    <w:r>
      <w:rPr>
        <w:rFonts w:ascii="Times New Roman" w:hAnsi="Times New Roman"/>
        <w:sz w:val="16"/>
      </w:rPr>
      <w:fldChar w:fldCharType="separate"/>
    </w:r>
    <w:r>
      <w:rPr>
        <w:rFonts w:ascii="Times New Roman" w:hAnsi="Times New Roman"/>
        <w:noProof/>
        <w:sz w:val="16"/>
      </w:rPr>
      <w:t>F:\PERSNL\PERSON\Jobdesc2017\Finance\Accountant (AR) 2_17.doc</w:t>
    </w:r>
    <w:r>
      <w:rPr>
        <w:rFonts w:ascii="Times New Roman" w:hAnsi="Times New Roman"/>
        <w:sz w:val="16"/>
      </w:rPr>
      <w:fldChar w:fldCharType="end"/>
    </w:r>
    <w:r w:rsidR="00177F30">
      <w:rPr>
        <w:rFonts w:ascii="Times New Roman" w:hAnsi="Times New Roman"/>
        <w:sz w:val="16"/>
      </w:rPr>
      <w:t xml:space="preserve">                                        </w:t>
    </w:r>
    <w:r w:rsidR="00E152E5">
      <w:rPr>
        <w:rFonts w:ascii="Times New Roman" w:hAnsi="Times New Roman"/>
        <w:sz w:val="16"/>
      </w:rPr>
      <w:t xml:space="preserve">                       </w:t>
    </w:r>
    <w:r w:rsidR="00177F30" w:rsidRPr="00BB6382">
      <w:rPr>
        <w:rFonts w:ascii="Times New Roman" w:hAnsi="Times New Roman"/>
        <w:sz w:val="16"/>
      </w:rPr>
      <w:t xml:space="preserve">Page </w:t>
    </w:r>
    <w:r w:rsidR="00177F30" w:rsidRPr="00BB6382">
      <w:rPr>
        <w:rFonts w:ascii="Times New Roman" w:hAnsi="Times New Roman"/>
        <w:sz w:val="16"/>
      </w:rPr>
      <w:fldChar w:fldCharType="begin"/>
    </w:r>
    <w:r w:rsidR="00177F30" w:rsidRPr="00BB6382">
      <w:rPr>
        <w:rFonts w:ascii="Times New Roman" w:hAnsi="Times New Roman"/>
        <w:sz w:val="16"/>
      </w:rPr>
      <w:instrText xml:space="preserve"> PAGE </w:instrText>
    </w:r>
    <w:r w:rsidR="00177F30" w:rsidRPr="00BB6382">
      <w:rPr>
        <w:rFonts w:ascii="Times New Roman" w:hAnsi="Times New Roman"/>
        <w:sz w:val="16"/>
      </w:rPr>
      <w:fldChar w:fldCharType="separate"/>
    </w:r>
    <w:r w:rsidR="00296A4B">
      <w:rPr>
        <w:rFonts w:ascii="Times New Roman" w:hAnsi="Times New Roman"/>
        <w:noProof/>
        <w:sz w:val="16"/>
      </w:rPr>
      <w:t>3</w:t>
    </w:r>
    <w:r w:rsidR="00177F30" w:rsidRPr="00BB6382">
      <w:rPr>
        <w:rFonts w:ascii="Times New Roman" w:hAnsi="Times New Roman"/>
        <w:sz w:val="16"/>
      </w:rPr>
      <w:fldChar w:fldCharType="end"/>
    </w:r>
    <w:r w:rsidR="00177F30" w:rsidRPr="00BB6382">
      <w:rPr>
        <w:rFonts w:ascii="Times New Roman" w:hAnsi="Times New Roman"/>
        <w:sz w:val="16"/>
      </w:rPr>
      <w:t xml:space="preserve"> of </w:t>
    </w:r>
    <w:r w:rsidR="00177F30" w:rsidRPr="00BB6382">
      <w:rPr>
        <w:rFonts w:ascii="Times New Roman" w:hAnsi="Times New Roman"/>
        <w:sz w:val="16"/>
      </w:rPr>
      <w:fldChar w:fldCharType="begin"/>
    </w:r>
    <w:r w:rsidR="00177F30" w:rsidRPr="00BB6382">
      <w:rPr>
        <w:rFonts w:ascii="Times New Roman" w:hAnsi="Times New Roman"/>
        <w:sz w:val="16"/>
      </w:rPr>
      <w:instrText xml:space="preserve"> NUMPAGES </w:instrText>
    </w:r>
    <w:r w:rsidR="00177F30" w:rsidRPr="00BB6382">
      <w:rPr>
        <w:rFonts w:ascii="Times New Roman" w:hAnsi="Times New Roman"/>
        <w:sz w:val="16"/>
      </w:rPr>
      <w:fldChar w:fldCharType="separate"/>
    </w:r>
    <w:r w:rsidR="00296A4B">
      <w:rPr>
        <w:rFonts w:ascii="Times New Roman" w:hAnsi="Times New Roman"/>
        <w:noProof/>
        <w:sz w:val="16"/>
      </w:rPr>
      <w:t>3</w:t>
    </w:r>
    <w:r w:rsidR="00177F30" w:rsidRPr="00BB6382">
      <w:rPr>
        <w:rFonts w:ascii="Times New Roman"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05FB" w14:textId="77777777" w:rsidR="00D27F1E" w:rsidRPr="00D27F1E" w:rsidRDefault="00D27F1E">
    <w:pPr>
      <w:pStyle w:val="Footer"/>
      <w:rPr>
        <w:rFonts w:ascii="Times New Roman" w:hAnsi="Times New Roman"/>
        <w:sz w:val="16"/>
        <w:szCs w:val="16"/>
      </w:rPr>
    </w:pPr>
    <w:r w:rsidRPr="00D27F1E">
      <w:rPr>
        <w:rFonts w:ascii="Times New Roman" w:hAnsi="Times New Roman"/>
        <w:sz w:val="16"/>
        <w:szCs w:val="16"/>
      </w:rPr>
      <w:fldChar w:fldCharType="begin"/>
    </w:r>
    <w:r w:rsidRPr="00D27F1E">
      <w:rPr>
        <w:rFonts w:ascii="Times New Roman" w:hAnsi="Times New Roman"/>
        <w:sz w:val="16"/>
        <w:szCs w:val="16"/>
      </w:rPr>
      <w:instrText xml:space="preserve"> FILENAME  \p  \* MERGEFORMAT </w:instrText>
    </w:r>
    <w:r w:rsidRPr="00D27F1E">
      <w:rPr>
        <w:rFonts w:ascii="Times New Roman" w:hAnsi="Times New Roman"/>
        <w:sz w:val="16"/>
        <w:szCs w:val="16"/>
      </w:rPr>
      <w:fldChar w:fldCharType="separate"/>
    </w:r>
    <w:r w:rsidRPr="00D27F1E">
      <w:rPr>
        <w:rFonts w:ascii="Times New Roman" w:hAnsi="Times New Roman"/>
        <w:noProof/>
        <w:sz w:val="16"/>
        <w:szCs w:val="16"/>
      </w:rPr>
      <w:t>F:\PERSNL\PERSON\Jobdesc2017\Finance\Accountant (AR) 2_17.doc</w:t>
    </w:r>
    <w:r w:rsidRPr="00D27F1E">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454F" w14:textId="77777777" w:rsidR="00C144DB" w:rsidRDefault="00C144DB">
      <w:r>
        <w:separator/>
      </w:r>
    </w:p>
  </w:footnote>
  <w:footnote w:type="continuationSeparator" w:id="0">
    <w:p w14:paraId="1AA5B6AC" w14:textId="77777777" w:rsidR="00C144DB" w:rsidRDefault="00C14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EC07EA"/>
    <w:multiLevelType w:val="hybridMultilevel"/>
    <w:tmpl w:val="BCF45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06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CD3B04"/>
    <w:multiLevelType w:val="hybridMultilevel"/>
    <w:tmpl w:val="978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441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CAF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B40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630C65"/>
    <w:multiLevelType w:val="hybridMultilevel"/>
    <w:tmpl w:val="47088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8F2D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40B0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E19FE"/>
    <w:multiLevelType w:val="hybridMultilevel"/>
    <w:tmpl w:val="A678F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D54BE"/>
    <w:multiLevelType w:val="singleLevel"/>
    <w:tmpl w:val="04090005"/>
    <w:lvl w:ilvl="0">
      <w:start w:val="1"/>
      <w:numFmt w:val="bullet"/>
      <w:lvlText w:val=""/>
      <w:lvlJc w:val="left"/>
      <w:pPr>
        <w:ind w:left="720" w:hanging="360"/>
      </w:pPr>
      <w:rPr>
        <w:rFonts w:ascii="Wingdings" w:hAnsi="Wingdings" w:hint="default"/>
      </w:rPr>
    </w:lvl>
  </w:abstractNum>
  <w:abstractNum w:abstractNumId="12" w15:restartNumberingAfterBreak="0">
    <w:nsid w:val="61F122D4"/>
    <w:multiLevelType w:val="singleLevel"/>
    <w:tmpl w:val="04090005"/>
    <w:lvl w:ilvl="0">
      <w:start w:val="1"/>
      <w:numFmt w:val="bullet"/>
      <w:lvlText w:val=""/>
      <w:lvlJc w:val="left"/>
      <w:pPr>
        <w:ind w:left="720" w:hanging="360"/>
      </w:pPr>
      <w:rPr>
        <w:rFonts w:ascii="Wingdings" w:hAnsi="Wingdings" w:hint="default"/>
      </w:rPr>
    </w:lvl>
  </w:abstractNum>
  <w:abstractNum w:abstractNumId="13" w15:restartNumberingAfterBreak="0">
    <w:nsid w:val="6DA81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8D514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2"/>
  </w:num>
  <w:num w:numId="3">
    <w:abstractNumId w:val="5"/>
  </w:num>
  <w:num w:numId="4">
    <w:abstractNumId w:val="9"/>
  </w:num>
  <w:num w:numId="5">
    <w:abstractNumId w:val="6"/>
  </w:num>
  <w:num w:numId="6">
    <w:abstractNumId w:val="13"/>
  </w:num>
  <w:num w:numId="7">
    <w:abstractNumId w:val="14"/>
  </w:num>
  <w:num w:numId="8">
    <w:abstractNumId w:val="12"/>
  </w:num>
  <w:num w:numId="9">
    <w:abstractNumId w:val="11"/>
  </w:num>
  <w:num w:numId="10">
    <w:abstractNumId w:val="8"/>
  </w:num>
  <w:num w:numId="11">
    <w:abstractNumId w:val="4"/>
  </w:num>
  <w:num w:numId="12">
    <w:abstractNumId w:val="3"/>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69"/>
    <w:rsid w:val="00046534"/>
    <w:rsid w:val="000B4D2A"/>
    <w:rsid w:val="000D4D55"/>
    <w:rsid w:val="000F6266"/>
    <w:rsid w:val="00104165"/>
    <w:rsid w:val="00154770"/>
    <w:rsid w:val="0016304D"/>
    <w:rsid w:val="00177F30"/>
    <w:rsid w:val="00201069"/>
    <w:rsid w:val="00227D4B"/>
    <w:rsid w:val="00281E64"/>
    <w:rsid w:val="00286E86"/>
    <w:rsid w:val="00296A4B"/>
    <w:rsid w:val="002E48AA"/>
    <w:rsid w:val="00330E80"/>
    <w:rsid w:val="003D0B64"/>
    <w:rsid w:val="00481756"/>
    <w:rsid w:val="00536D4A"/>
    <w:rsid w:val="005505E6"/>
    <w:rsid w:val="00555B52"/>
    <w:rsid w:val="005625D1"/>
    <w:rsid w:val="00572FA9"/>
    <w:rsid w:val="00574805"/>
    <w:rsid w:val="005921BA"/>
    <w:rsid w:val="00596465"/>
    <w:rsid w:val="005C6527"/>
    <w:rsid w:val="005F3D0B"/>
    <w:rsid w:val="00666D52"/>
    <w:rsid w:val="0067044D"/>
    <w:rsid w:val="007017EA"/>
    <w:rsid w:val="007243BF"/>
    <w:rsid w:val="00764EB6"/>
    <w:rsid w:val="0078591F"/>
    <w:rsid w:val="007A011C"/>
    <w:rsid w:val="007A3A60"/>
    <w:rsid w:val="007B12D1"/>
    <w:rsid w:val="007F2B79"/>
    <w:rsid w:val="008240B8"/>
    <w:rsid w:val="00841EEA"/>
    <w:rsid w:val="00842D8D"/>
    <w:rsid w:val="008511AE"/>
    <w:rsid w:val="00852996"/>
    <w:rsid w:val="008651C3"/>
    <w:rsid w:val="008D415D"/>
    <w:rsid w:val="008D620B"/>
    <w:rsid w:val="009017C7"/>
    <w:rsid w:val="00952615"/>
    <w:rsid w:val="00954F38"/>
    <w:rsid w:val="00987D41"/>
    <w:rsid w:val="00A00937"/>
    <w:rsid w:val="00A0321E"/>
    <w:rsid w:val="00A47AE9"/>
    <w:rsid w:val="00AB5212"/>
    <w:rsid w:val="00AC38B4"/>
    <w:rsid w:val="00B16819"/>
    <w:rsid w:val="00B31E12"/>
    <w:rsid w:val="00B475BE"/>
    <w:rsid w:val="00B8334E"/>
    <w:rsid w:val="00BB6382"/>
    <w:rsid w:val="00BC2BBC"/>
    <w:rsid w:val="00C06C89"/>
    <w:rsid w:val="00C144DB"/>
    <w:rsid w:val="00C65545"/>
    <w:rsid w:val="00CD48B8"/>
    <w:rsid w:val="00D27F1E"/>
    <w:rsid w:val="00D879E6"/>
    <w:rsid w:val="00DB31A0"/>
    <w:rsid w:val="00E152E5"/>
    <w:rsid w:val="00EC2042"/>
    <w:rsid w:val="00FC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6490AC2"/>
  <w15:chartTrackingRefBased/>
  <w15:docId w15:val="{4E599F1D-6A1A-4DA9-8615-26A7A677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41EEA"/>
    <w:rPr>
      <w:rFonts w:ascii="Tahoma" w:hAnsi="Tahoma" w:cs="Tahoma"/>
      <w:sz w:val="16"/>
      <w:szCs w:val="16"/>
    </w:rPr>
  </w:style>
  <w:style w:type="character" w:styleId="CommentReference">
    <w:name w:val="annotation reference"/>
    <w:uiPriority w:val="99"/>
    <w:semiHidden/>
    <w:unhideWhenUsed/>
    <w:rsid w:val="005505E6"/>
    <w:rPr>
      <w:sz w:val="16"/>
      <w:szCs w:val="16"/>
    </w:rPr>
  </w:style>
  <w:style w:type="paragraph" w:styleId="CommentText">
    <w:name w:val="annotation text"/>
    <w:basedOn w:val="Normal"/>
    <w:link w:val="CommentTextChar"/>
    <w:uiPriority w:val="99"/>
    <w:semiHidden/>
    <w:unhideWhenUsed/>
    <w:rsid w:val="005505E6"/>
    <w:rPr>
      <w:sz w:val="20"/>
    </w:rPr>
  </w:style>
  <w:style w:type="character" w:customStyle="1" w:styleId="CommentTextChar">
    <w:name w:val="Comment Text Char"/>
    <w:link w:val="CommentText"/>
    <w:uiPriority w:val="99"/>
    <w:semiHidden/>
    <w:rsid w:val="005505E6"/>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5505E6"/>
    <w:rPr>
      <w:b/>
      <w:bCs/>
    </w:rPr>
  </w:style>
  <w:style w:type="character" w:customStyle="1" w:styleId="CommentSubjectChar">
    <w:name w:val="Comment Subject Char"/>
    <w:link w:val="CommentSubject"/>
    <w:uiPriority w:val="99"/>
    <w:semiHidden/>
    <w:rsid w:val="005505E6"/>
    <w:rPr>
      <w:rFonts w:ascii="Palatino" w:hAnsi="Palatino"/>
      <w:b/>
      <w:bCs/>
      <w:snapToGrid w:val="0"/>
    </w:rPr>
  </w:style>
  <w:style w:type="paragraph" w:styleId="ListParagraph">
    <w:name w:val="List Paragraph"/>
    <w:basedOn w:val="Normal"/>
    <w:uiPriority w:val="34"/>
    <w:qFormat/>
    <w:rsid w:val="008240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1879B7F89DF4B98887EE60420190C" ma:contentTypeVersion="5" ma:contentTypeDescription="Create a new document." ma:contentTypeScope="" ma:versionID="7939a6f5b5a110f84d813d98a425741b">
  <xsd:schema xmlns:xsd="http://www.w3.org/2001/XMLSchema" xmlns:xs="http://www.w3.org/2001/XMLSchema" xmlns:p="http://schemas.microsoft.com/office/2006/metadata/properties" xmlns:ns2="395359d1-6389-4cbe-94c2-cd3bcac10d6c" targetNamespace="http://schemas.microsoft.com/office/2006/metadata/properties" ma:root="true" ma:fieldsID="9108cfa16d520fb9827cc544e492faa8" ns2:_="">
    <xsd:import namespace="395359d1-6389-4cbe-94c2-cd3bcac10d6c"/>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359d1-6389-4cbe-94c2-cd3bcac10d6c"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395359d1-6389-4cbe-94c2-cd3bcac10d6c">Finance</Department>
    <Last_x0020_Updated xmlns="395359d1-6389-4cbe-94c2-cd3bcac10d6c">2016-01-18T08:00:00+00:00</Last_x0020_Update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3426B97-638F-4D0E-B48E-0E59D2D34FF6}">
  <ds:schemaRefs>
    <ds:schemaRef ds:uri="http://schemas.microsoft.com/sharepoint/v3/contenttype/forms"/>
  </ds:schemaRefs>
</ds:datastoreItem>
</file>

<file path=customXml/itemProps2.xml><?xml version="1.0" encoding="utf-8"?>
<ds:datastoreItem xmlns:ds="http://schemas.openxmlformats.org/officeDocument/2006/customXml" ds:itemID="{1385A509-6B03-4A21-B25A-C0B7E20F1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359d1-6389-4cbe-94c2-cd3bcac10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982A5-7274-4963-B842-3C80E949259C}">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95359d1-6389-4cbe-94c2-cd3bcac10d6c"/>
    <ds:schemaRef ds:uri="http://www.w3.org/XML/1998/namespace"/>
  </ds:schemaRefs>
</ds:datastoreItem>
</file>

<file path=customXml/itemProps4.xml><?xml version="1.0" encoding="utf-8"?>
<ds:datastoreItem xmlns:ds="http://schemas.openxmlformats.org/officeDocument/2006/customXml" ds:itemID="{0B6F05F0-DECB-418F-812F-0507C79151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748</Words>
  <Characters>4748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Annese Wriedt</cp:lastModifiedBy>
  <cp:revision>2</cp:revision>
  <cp:lastPrinted>2011-06-22T22:41:00Z</cp:lastPrinted>
  <dcterms:created xsi:type="dcterms:W3CDTF">2020-08-14T23:08:00Z</dcterms:created>
  <dcterms:modified xsi:type="dcterms:W3CDTF">2020-08-14T23:08:00Z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WFYXFYT2ZQTQ-1322-20</vt:lpwstr>
  </property>
  <property fmtid="{D5CDD505-2E9C-101B-9397-08002B2CF9AE}" pid="3" name="_dlc_DocIdItemGuid">
    <vt:lpwstr>99f06083-134b-438b-8cea-3efe912d3e44</vt:lpwstr>
  </property>
  <property fmtid="{D5CDD505-2E9C-101B-9397-08002B2CF9AE}" pid="4" name="_dlc_DocIdUrl">
    <vt:lpwstr>http://portal.rcac.org/Departments/HR/Onboarding/_layouts/DocIdRedir.aspx?ID=WFYXFYT2ZQTQ-1322-20, WFYXFYT2ZQTQ-1322-20</vt:lpwstr>
  </property>
  <property fmtid="{D5CDD505-2E9C-101B-9397-08002B2CF9AE}" pid="5" name="display_urn:schemas-microsoft-com:office:office#Editor">
    <vt:lpwstr>Frank Sasaki</vt:lpwstr>
  </property>
  <property fmtid="{D5CDD505-2E9C-101B-9397-08002B2CF9AE}" pid="6" name="display_urn:schemas-microsoft-com:office:office#Author">
    <vt:lpwstr>Judy Andrews</vt:lpwstr>
  </property>
</Properties>
</file>