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623B" w14:textId="77777777" w:rsidR="0015072E" w:rsidRPr="00D26371" w:rsidRDefault="0015072E" w:rsidP="0015072E">
      <w:pPr>
        <w:pStyle w:val="Title"/>
        <w:rPr>
          <w:b/>
          <w:sz w:val="28"/>
        </w:rPr>
      </w:pPr>
      <w:r w:rsidRPr="00D26371">
        <w:rPr>
          <w:b/>
          <w:sz w:val="28"/>
        </w:rPr>
        <w:t>Rural Community Assistance Corporation</w:t>
      </w:r>
    </w:p>
    <w:p w14:paraId="32344FFF" w14:textId="07BC219D" w:rsidR="0015072E" w:rsidRPr="00D26371" w:rsidRDefault="0015072E" w:rsidP="0015072E">
      <w:pPr>
        <w:pStyle w:val="Subtitle"/>
        <w:rPr>
          <w:sz w:val="24"/>
          <w:szCs w:val="24"/>
        </w:rPr>
      </w:pPr>
      <w:r w:rsidRPr="00D26371">
        <w:rPr>
          <w:sz w:val="24"/>
          <w:szCs w:val="24"/>
        </w:rPr>
        <w:t>Job Description</w:t>
      </w:r>
    </w:p>
    <w:p w14:paraId="57622A2C" w14:textId="77777777" w:rsidR="00325D7B" w:rsidRPr="00D26371" w:rsidRDefault="00325D7B" w:rsidP="0015072E">
      <w:pPr>
        <w:pStyle w:val="Subtitle"/>
        <w:rPr>
          <w:sz w:val="24"/>
          <w:szCs w:val="24"/>
        </w:rPr>
      </w:pPr>
    </w:p>
    <w:p w14:paraId="4D8BD01F" w14:textId="6D2D6D38" w:rsidR="00325D7B" w:rsidRPr="00C86BA6" w:rsidRDefault="00325D7B" w:rsidP="00325D7B">
      <w:pPr>
        <w:jc w:val="center"/>
        <w:rPr>
          <w:b/>
          <w:bCs/>
          <w:i/>
          <w:iCs/>
          <w:sz w:val="28"/>
          <w:szCs w:val="28"/>
        </w:rPr>
      </w:pPr>
      <w:r w:rsidRPr="00D26371">
        <w:rPr>
          <w:b/>
          <w:bCs/>
          <w:i/>
          <w:iCs/>
          <w:sz w:val="28"/>
          <w:szCs w:val="28"/>
        </w:rPr>
        <w:t xml:space="preserve">Disaster Recovery </w:t>
      </w:r>
      <w:r w:rsidR="00636881">
        <w:rPr>
          <w:b/>
          <w:bCs/>
          <w:i/>
          <w:iCs/>
          <w:sz w:val="28"/>
          <w:szCs w:val="28"/>
        </w:rPr>
        <w:t xml:space="preserve">Project </w:t>
      </w:r>
      <w:r w:rsidR="00C86BA6" w:rsidRPr="00C86BA6">
        <w:rPr>
          <w:b/>
          <w:bCs/>
          <w:i/>
          <w:iCs/>
          <w:sz w:val="28"/>
          <w:szCs w:val="28"/>
        </w:rPr>
        <w:t>M</w:t>
      </w:r>
      <w:r w:rsidR="00C86BA6">
        <w:rPr>
          <w:b/>
          <w:bCs/>
          <w:i/>
          <w:iCs/>
          <w:sz w:val="28"/>
          <w:szCs w:val="28"/>
        </w:rPr>
        <w:t>anager</w:t>
      </w:r>
    </w:p>
    <w:p w14:paraId="1BEDA5F5" w14:textId="77777777" w:rsidR="0015072E" w:rsidRPr="00D26371" w:rsidRDefault="0015072E" w:rsidP="0015072E">
      <w:pPr>
        <w:jc w:val="center"/>
        <w:rPr>
          <w:b/>
          <w:sz w:val="28"/>
        </w:rPr>
      </w:pPr>
    </w:p>
    <w:p w14:paraId="4E7B20BE" w14:textId="77777777" w:rsidR="0015072E" w:rsidRPr="00D26371" w:rsidRDefault="0015072E" w:rsidP="0015072E">
      <w:pPr>
        <w:rPr>
          <w:b/>
          <w:sz w:val="24"/>
        </w:rPr>
      </w:pPr>
    </w:p>
    <w:p w14:paraId="64A3ED17" w14:textId="68BE8E4D" w:rsidR="0015072E" w:rsidRPr="00D26371" w:rsidRDefault="0015072E" w:rsidP="0015072E">
      <w:pPr>
        <w:rPr>
          <w:i/>
          <w:sz w:val="24"/>
        </w:rPr>
      </w:pPr>
      <w:r w:rsidRPr="00D26371">
        <w:rPr>
          <w:b/>
          <w:sz w:val="24"/>
        </w:rPr>
        <w:t xml:space="preserve">Classification:  </w:t>
      </w:r>
      <w:r w:rsidRPr="00D26371">
        <w:rPr>
          <w:i/>
          <w:sz w:val="24"/>
        </w:rPr>
        <w:t xml:space="preserve">Grade </w:t>
      </w:r>
      <w:r w:rsidR="0005448D">
        <w:rPr>
          <w:i/>
          <w:sz w:val="24"/>
        </w:rPr>
        <w:t>11</w:t>
      </w:r>
      <w:r w:rsidRPr="00D26371">
        <w:rPr>
          <w:i/>
          <w:sz w:val="24"/>
        </w:rPr>
        <w:tab/>
      </w:r>
      <w:r w:rsidR="00D46A2E" w:rsidRPr="00D26371">
        <w:rPr>
          <w:i/>
          <w:sz w:val="24"/>
        </w:rPr>
        <w:tab/>
        <w:t xml:space="preserve">          </w:t>
      </w:r>
      <w:r w:rsidR="009D3C76" w:rsidRPr="00D26371">
        <w:rPr>
          <w:i/>
          <w:sz w:val="24"/>
        </w:rPr>
        <w:tab/>
      </w:r>
      <w:r w:rsidR="009D3C76" w:rsidRPr="00D26371">
        <w:rPr>
          <w:i/>
          <w:sz w:val="24"/>
        </w:rPr>
        <w:tab/>
      </w:r>
      <w:r w:rsidR="00AA070F" w:rsidRPr="00D26371">
        <w:rPr>
          <w:i/>
          <w:sz w:val="24"/>
        </w:rPr>
        <w:t xml:space="preserve">       </w:t>
      </w:r>
      <w:r w:rsidR="00F87CED">
        <w:rPr>
          <w:i/>
          <w:sz w:val="24"/>
        </w:rPr>
        <w:t xml:space="preserve">          </w:t>
      </w:r>
      <w:r w:rsidR="00557A8E" w:rsidRPr="00D26371">
        <w:rPr>
          <w:b/>
          <w:sz w:val="24"/>
        </w:rPr>
        <w:t>Department</w:t>
      </w:r>
      <w:r w:rsidRPr="00D26371">
        <w:rPr>
          <w:b/>
          <w:sz w:val="24"/>
        </w:rPr>
        <w:t xml:space="preserve">:  </w:t>
      </w:r>
      <w:r w:rsidR="008E4B97" w:rsidRPr="00D26371">
        <w:rPr>
          <w:i/>
          <w:sz w:val="24"/>
        </w:rPr>
        <w:t>Housing</w:t>
      </w:r>
      <w:r w:rsidR="00AA070F" w:rsidRPr="00D26371">
        <w:rPr>
          <w:i/>
          <w:sz w:val="24"/>
        </w:rPr>
        <w:t xml:space="preserve"> Programs</w:t>
      </w:r>
    </w:p>
    <w:p w14:paraId="7FCB83E9" w14:textId="49C2F540" w:rsidR="0015072E" w:rsidRPr="00E578F9" w:rsidRDefault="0015072E" w:rsidP="0015072E">
      <w:pPr>
        <w:rPr>
          <w:i/>
          <w:sz w:val="24"/>
          <w:u w:val="single"/>
        </w:rPr>
      </w:pPr>
      <w:r w:rsidRPr="00E578F9">
        <w:rPr>
          <w:b/>
          <w:sz w:val="24"/>
          <w:u w:val="single"/>
        </w:rPr>
        <w:t xml:space="preserve">Status:  </w:t>
      </w:r>
      <w:r w:rsidR="00D46A2E" w:rsidRPr="00E578F9">
        <w:rPr>
          <w:i/>
          <w:sz w:val="24"/>
          <w:u w:val="single"/>
        </w:rPr>
        <w:t>Exempt</w:t>
      </w:r>
      <w:r w:rsidR="00D46A2E" w:rsidRPr="00E578F9">
        <w:rPr>
          <w:i/>
          <w:sz w:val="24"/>
          <w:u w:val="single"/>
        </w:rPr>
        <w:tab/>
        <w:t xml:space="preserve">    </w:t>
      </w:r>
      <w:r w:rsidR="008C43A1" w:rsidRPr="00E578F9">
        <w:rPr>
          <w:i/>
          <w:sz w:val="24"/>
          <w:u w:val="single"/>
        </w:rPr>
        <w:t xml:space="preserve"> </w:t>
      </w:r>
      <w:r w:rsidR="009D3C76" w:rsidRPr="00E578F9">
        <w:rPr>
          <w:i/>
          <w:sz w:val="24"/>
          <w:u w:val="single"/>
        </w:rPr>
        <w:tab/>
      </w:r>
      <w:r w:rsidR="00486DFF" w:rsidRPr="00E578F9">
        <w:rPr>
          <w:i/>
          <w:sz w:val="24"/>
          <w:u w:val="single"/>
        </w:rPr>
        <w:t xml:space="preserve">  </w:t>
      </w:r>
      <w:r w:rsidR="00F87CED">
        <w:rPr>
          <w:i/>
          <w:sz w:val="24"/>
          <w:u w:val="single"/>
        </w:rPr>
        <w:t xml:space="preserve">                        </w:t>
      </w:r>
      <w:r w:rsidRPr="00E578F9">
        <w:rPr>
          <w:b/>
          <w:sz w:val="24"/>
          <w:u w:val="single"/>
        </w:rPr>
        <w:t xml:space="preserve">Supervisor: </w:t>
      </w:r>
      <w:r w:rsidR="00F87CED">
        <w:rPr>
          <w:i/>
          <w:sz w:val="24"/>
          <w:u w:val="single"/>
        </w:rPr>
        <w:t xml:space="preserve">Disaster </w:t>
      </w:r>
      <w:r w:rsidR="00486DFF" w:rsidRPr="00E578F9">
        <w:rPr>
          <w:i/>
          <w:sz w:val="24"/>
          <w:u w:val="single"/>
        </w:rPr>
        <w:t>R</w:t>
      </w:r>
      <w:r w:rsidR="00F87CED">
        <w:rPr>
          <w:i/>
          <w:sz w:val="24"/>
          <w:u w:val="single"/>
        </w:rPr>
        <w:t xml:space="preserve">ecovery </w:t>
      </w:r>
      <w:r w:rsidR="008E4B97" w:rsidRPr="00E578F9">
        <w:rPr>
          <w:i/>
          <w:sz w:val="24"/>
          <w:u w:val="single"/>
        </w:rPr>
        <w:t>Program</w:t>
      </w:r>
      <w:r w:rsidR="00486DFF" w:rsidRPr="00E578F9">
        <w:rPr>
          <w:i/>
          <w:sz w:val="24"/>
          <w:u w:val="single"/>
        </w:rPr>
        <w:t xml:space="preserve"> Manager</w:t>
      </w:r>
    </w:p>
    <w:p w14:paraId="3D908BD0" w14:textId="77777777" w:rsidR="0015072E" w:rsidRPr="00E578F9" w:rsidRDefault="0015072E" w:rsidP="0015072E">
      <w:pPr>
        <w:rPr>
          <w:i/>
          <w:sz w:val="24"/>
        </w:rPr>
      </w:pPr>
    </w:p>
    <w:p w14:paraId="6D50824D" w14:textId="77777777" w:rsidR="007E2CD3" w:rsidRPr="00E578F9" w:rsidRDefault="007E2CD3" w:rsidP="007E2CD3">
      <w:pPr>
        <w:pStyle w:val="a"/>
        <w:tabs>
          <w:tab w:val="left" w:pos="-1152"/>
          <w:tab w:val="left" w:pos="-720"/>
          <w:tab w:val="left" w:pos="0"/>
        </w:tabs>
        <w:rPr>
          <w:rFonts w:ascii="Times New Roman" w:hAnsi="Times New Roman"/>
          <w:szCs w:val="24"/>
        </w:rPr>
      </w:pPr>
      <w:r w:rsidRPr="00E578F9">
        <w:rPr>
          <w:rFonts w:ascii="Times New Roman" w:hAnsi="Times New Roman"/>
          <w:b/>
          <w:szCs w:val="24"/>
        </w:rPr>
        <w:t>Organization</w:t>
      </w:r>
    </w:p>
    <w:p w14:paraId="4EDF2C13" w14:textId="34CB66E1" w:rsidR="009878E6" w:rsidRPr="00E578F9" w:rsidRDefault="009878E6" w:rsidP="009878E6">
      <w:pPr>
        <w:tabs>
          <w:tab w:val="left" w:pos="-1152"/>
          <w:tab w:val="left" w:pos="-720"/>
          <w:tab w:val="left" w:pos="0"/>
          <w:tab w:val="left" w:pos="360"/>
        </w:tabs>
        <w:rPr>
          <w:sz w:val="24"/>
          <w:szCs w:val="24"/>
        </w:rPr>
      </w:pPr>
      <w:r w:rsidRPr="00E578F9">
        <w:rPr>
          <w:sz w:val="24"/>
          <w:szCs w:val="24"/>
        </w:rPr>
        <w:t xml:space="preserve">Founded in 1978, RCAC is a 501(c)(3) non-profit that provides training, technical and financial resources and advocacy so low-income rural communities can achieve their goals and visions. Our dedicated staff and active board </w:t>
      </w:r>
      <w:r w:rsidR="00B11F77" w:rsidRPr="00E578F9">
        <w:rPr>
          <w:sz w:val="24"/>
          <w:szCs w:val="24"/>
        </w:rPr>
        <w:t>are</w:t>
      </w:r>
      <w:r w:rsidRPr="00E578F9">
        <w:rPr>
          <w:sz w:val="24"/>
          <w:szCs w:val="24"/>
        </w:rPr>
        <w:t xml:space="preserve"> working to make our vision of vibrant, healthy and enduring rural communities a reality across the West.</w:t>
      </w:r>
    </w:p>
    <w:p w14:paraId="57F1F7F4" w14:textId="77777777" w:rsidR="007E2CD3" w:rsidRPr="00E578F9" w:rsidRDefault="007E2CD3" w:rsidP="007E2CD3">
      <w:pPr>
        <w:tabs>
          <w:tab w:val="left" w:pos="-1152"/>
          <w:tab w:val="left" w:pos="-720"/>
          <w:tab w:val="left" w:pos="0"/>
          <w:tab w:val="left" w:pos="360"/>
        </w:tabs>
        <w:jc w:val="both"/>
        <w:rPr>
          <w:b/>
          <w:sz w:val="24"/>
          <w:szCs w:val="24"/>
        </w:rPr>
      </w:pPr>
    </w:p>
    <w:p w14:paraId="78C243AC" w14:textId="50DA26AE" w:rsidR="007E2CD3" w:rsidRPr="00E578F9" w:rsidRDefault="008E4B97" w:rsidP="007E2CD3">
      <w:pPr>
        <w:tabs>
          <w:tab w:val="left" w:pos="-1152"/>
          <w:tab w:val="left" w:pos="-720"/>
          <w:tab w:val="left" w:pos="0"/>
          <w:tab w:val="left" w:pos="360"/>
        </w:tabs>
        <w:rPr>
          <w:b/>
          <w:sz w:val="24"/>
          <w:szCs w:val="24"/>
        </w:rPr>
      </w:pPr>
      <w:r w:rsidRPr="00E578F9">
        <w:rPr>
          <w:b/>
          <w:sz w:val="24"/>
          <w:szCs w:val="24"/>
        </w:rPr>
        <w:t>Housing</w:t>
      </w:r>
      <w:r w:rsidR="007E2CD3" w:rsidRPr="00E578F9">
        <w:rPr>
          <w:b/>
          <w:sz w:val="24"/>
          <w:szCs w:val="24"/>
        </w:rPr>
        <w:t xml:space="preserve"> Department</w:t>
      </w:r>
    </w:p>
    <w:p w14:paraId="70EC6560" w14:textId="664DB38C" w:rsidR="00CC6986" w:rsidRPr="00E578F9" w:rsidRDefault="00CC6986" w:rsidP="00CC6986">
      <w:pPr>
        <w:widowControl w:val="0"/>
        <w:tabs>
          <w:tab w:val="left" w:pos="-1152"/>
          <w:tab w:val="left" w:pos="-720"/>
          <w:tab w:val="left" w:pos="0"/>
          <w:tab w:val="left" w:pos="360"/>
        </w:tabs>
        <w:rPr>
          <w:snapToGrid w:val="0"/>
          <w:sz w:val="24"/>
          <w:szCs w:val="24"/>
        </w:rPr>
      </w:pPr>
      <w:r w:rsidRPr="00E578F9">
        <w:rPr>
          <w:snapToGrid w:val="0"/>
          <w:sz w:val="24"/>
          <w:szCs w:val="24"/>
        </w:rPr>
        <w:t xml:space="preserve">The Housing Department provides technical support to local organizations working in a variety of housing programs.  </w:t>
      </w:r>
    </w:p>
    <w:p w14:paraId="37FA0C10" w14:textId="3645C5EA" w:rsidR="00CC6986" w:rsidRPr="00E578F9" w:rsidRDefault="00CC6986" w:rsidP="00CC6986">
      <w:pPr>
        <w:widowControl w:val="0"/>
        <w:numPr>
          <w:ilvl w:val="0"/>
          <w:numId w:val="20"/>
        </w:numPr>
        <w:tabs>
          <w:tab w:val="left" w:pos="-1152"/>
          <w:tab w:val="left" w:pos="-720"/>
          <w:tab w:val="left" w:pos="0"/>
          <w:tab w:val="left" w:pos="360"/>
        </w:tabs>
        <w:rPr>
          <w:snapToGrid w:val="0"/>
          <w:sz w:val="24"/>
          <w:szCs w:val="24"/>
        </w:rPr>
      </w:pPr>
      <w:r w:rsidRPr="00E578F9">
        <w:rPr>
          <w:snapToGrid w:val="0"/>
          <w:sz w:val="24"/>
          <w:szCs w:val="24"/>
        </w:rPr>
        <w:t xml:space="preserve">The Development Solutions program works with organizations </w:t>
      </w:r>
      <w:r w:rsidR="009D3C76" w:rsidRPr="00E578F9">
        <w:rPr>
          <w:snapToGrid w:val="0"/>
          <w:sz w:val="24"/>
          <w:szCs w:val="24"/>
        </w:rPr>
        <w:t>to</w:t>
      </w:r>
      <w:r w:rsidRPr="00E578F9">
        <w:rPr>
          <w:snapToGrid w:val="0"/>
          <w:sz w:val="24"/>
          <w:szCs w:val="24"/>
        </w:rPr>
        <w:t xml:space="preserve"> develop and manage </w:t>
      </w:r>
      <w:r w:rsidR="009878E6" w:rsidRPr="00E578F9">
        <w:rPr>
          <w:snapToGrid w:val="0"/>
          <w:sz w:val="24"/>
          <w:szCs w:val="24"/>
        </w:rPr>
        <w:t xml:space="preserve">affordable </w:t>
      </w:r>
      <w:r w:rsidRPr="00E578F9">
        <w:rPr>
          <w:snapToGrid w:val="0"/>
          <w:sz w:val="24"/>
          <w:szCs w:val="24"/>
        </w:rPr>
        <w:t xml:space="preserve">rental </w:t>
      </w:r>
      <w:r w:rsidR="009D3C76" w:rsidRPr="00E578F9">
        <w:rPr>
          <w:snapToGrid w:val="0"/>
          <w:sz w:val="24"/>
          <w:szCs w:val="24"/>
        </w:rPr>
        <w:t xml:space="preserve">and </w:t>
      </w:r>
      <w:r w:rsidR="009878E6" w:rsidRPr="00E578F9">
        <w:rPr>
          <w:snapToGrid w:val="0"/>
          <w:sz w:val="24"/>
          <w:szCs w:val="24"/>
        </w:rPr>
        <w:t>homeownership</w:t>
      </w:r>
      <w:r w:rsidR="009D3C76" w:rsidRPr="00E578F9">
        <w:rPr>
          <w:snapToGrid w:val="0"/>
          <w:sz w:val="24"/>
          <w:szCs w:val="24"/>
        </w:rPr>
        <w:t xml:space="preserve"> housing.</w:t>
      </w:r>
    </w:p>
    <w:p w14:paraId="7C2AD227" w14:textId="34E6760B" w:rsidR="00CC6986" w:rsidRPr="00E578F9" w:rsidRDefault="00CC6986" w:rsidP="00CC6986">
      <w:pPr>
        <w:widowControl w:val="0"/>
        <w:numPr>
          <w:ilvl w:val="0"/>
          <w:numId w:val="20"/>
        </w:numPr>
        <w:tabs>
          <w:tab w:val="left" w:pos="-1152"/>
          <w:tab w:val="left" w:pos="-720"/>
          <w:tab w:val="left" w:pos="0"/>
          <w:tab w:val="left" w:pos="360"/>
        </w:tabs>
        <w:rPr>
          <w:snapToGrid w:val="0"/>
          <w:sz w:val="24"/>
          <w:szCs w:val="24"/>
        </w:rPr>
      </w:pPr>
      <w:r w:rsidRPr="00E578F9">
        <w:rPr>
          <w:snapToGrid w:val="0"/>
          <w:sz w:val="24"/>
          <w:szCs w:val="24"/>
        </w:rPr>
        <w:t xml:space="preserve">The Homeownership Solutions program supports a network of approximately </w:t>
      </w:r>
      <w:r w:rsidR="009D3C76" w:rsidRPr="00E578F9">
        <w:rPr>
          <w:snapToGrid w:val="0"/>
          <w:sz w:val="24"/>
          <w:szCs w:val="24"/>
        </w:rPr>
        <w:t>48</w:t>
      </w:r>
      <w:r w:rsidRPr="00E578F9">
        <w:rPr>
          <w:snapToGrid w:val="0"/>
          <w:sz w:val="24"/>
          <w:szCs w:val="24"/>
        </w:rPr>
        <w:t xml:space="preserve"> self-help housing agencies, </w:t>
      </w:r>
    </w:p>
    <w:p w14:paraId="02CC895F" w14:textId="7ABF36FD" w:rsidR="00CC6986" w:rsidRPr="00E578F9" w:rsidRDefault="00CC6986" w:rsidP="00CC6986">
      <w:pPr>
        <w:widowControl w:val="0"/>
        <w:numPr>
          <w:ilvl w:val="0"/>
          <w:numId w:val="20"/>
        </w:numPr>
        <w:tabs>
          <w:tab w:val="left" w:pos="-1152"/>
          <w:tab w:val="left" w:pos="-720"/>
          <w:tab w:val="left" w:pos="0"/>
          <w:tab w:val="left" w:pos="360"/>
        </w:tabs>
        <w:rPr>
          <w:snapToGrid w:val="0"/>
          <w:sz w:val="24"/>
          <w:szCs w:val="24"/>
        </w:rPr>
      </w:pPr>
      <w:r w:rsidRPr="00E578F9">
        <w:rPr>
          <w:snapToGrid w:val="0"/>
          <w:sz w:val="24"/>
          <w:szCs w:val="24"/>
        </w:rPr>
        <w:t xml:space="preserve">The Housing Counseling program is a HUD intermediary for </w:t>
      </w:r>
      <w:r w:rsidR="009D3C76" w:rsidRPr="00E578F9">
        <w:rPr>
          <w:snapToGrid w:val="0"/>
          <w:sz w:val="24"/>
          <w:szCs w:val="24"/>
        </w:rPr>
        <w:t>18</w:t>
      </w:r>
      <w:r w:rsidRPr="00E578F9">
        <w:rPr>
          <w:snapToGrid w:val="0"/>
          <w:sz w:val="24"/>
          <w:szCs w:val="24"/>
        </w:rPr>
        <w:t xml:space="preserve"> groups</w:t>
      </w:r>
      <w:r w:rsidR="009D3C76" w:rsidRPr="00E578F9">
        <w:rPr>
          <w:snapToGrid w:val="0"/>
          <w:sz w:val="24"/>
          <w:szCs w:val="24"/>
        </w:rPr>
        <w:t xml:space="preserve"> and provides training to housing counseling agencies</w:t>
      </w:r>
    </w:p>
    <w:p w14:paraId="22B0F3A8" w14:textId="4DE308B3" w:rsidR="008E4B97" w:rsidRPr="00E578F9" w:rsidRDefault="009878E6" w:rsidP="005643E1">
      <w:pPr>
        <w:widowControl w:val="0"/>
        <w:numPr>
          <w:ilvl w:val="0"/>
          <w:numId w:val="20"/>
        </w:numPr>
        <w:tabs>
          <w:tab w:val="left" w:pos="-1152"/>
          <w:tab w:val="left" w:pos="-720"/>
          <w:tab w:val="left" w:pos="0"/>
          <w:tab w:val="left" w:pos="360"/>
        </w:tabs>
        <w:rPr>
          <w:sz w:val="24"/>
          <w:szCs w:val="24"/>
        </w:rPr>
      </w:pPr>
      <w:r w:rsidRPr="00E578F9">
        <w:rPr>
          <w:snapToGrid w:val="0"/>
          <w:sz w:val="24"/>
          <w:szCs w:val="24"/>
        </w:rPr>
        <w:t>A newly created Disaster Recovery Services program.</w:t>
      </w:r>
    </w:p>
    <w:p w14:paraId="19D1A341" w14:textId="32FB7A14" w:rsidR="00A30F31" w:rsidRPr="00E578F9" w:rsidRDefault="00A30F31" w:rsidP="00A30F31">
      <w:pPr>
        <w:widowControl w:val="0"/>
        <w:numPr>
          <w:ilvl w:val="0"/>
          <w:numId w:val="20"/>
        </w:numPr>
        <w:tabs>
          <w:tab w:val="left" w:pos="-1152"/>
          <w:tab w:val="left" w:pos="-720"/>
          <w:tab w:val="left" w:pos="0"/>
          <w:tab w:val="left" w:pos="360"/>
        </w:tabs>
        <w:rPr>
          <w:sz w:val="24"/>
          <w:szCs w:val="24"/>
        </w:rPr>
      </w:pPr>
      <w:r w:rsidRPr="00E578F9">
        <w:rPr>
          <w:sz w:val="24"/>
          <w:szCs w:val="24"/>
        </w:rPr>
        <w:t>A newly created Single Family Housing program, to promote homeownership in rural communities</w:t>
      </w:r>
    </w:p>
    <w:p w14:paraId="748731B2" w14:textId="3721BA9A" w:rsidR="00A30F31" w:rsidRPr="00E578F9" w:rsidRDefault="00A30F31" w:rsidP="005643E1">
      <w:pPr>
        <w:widowControl w:val="0"/>
        <w:tabs>
          <w:tab w:val="left" w:pos="-1152"/>
          <w:tab w:val="left" w:pos="-720"/>
          <w:tab w:val="left" w:pos="0"/>
          <w:tab w:val="left" w:pos="360"/>
        </w:tabs>
        <w:ind w:left="720"/>
        <w:rPr>
          <w:sz w:val="24"/>
          <w:szCs w:val="24"/>
        </w:rPr>
      </w:pPr>
    </w:p>
    <w:p w14:paraId="38C63097" w14:textId="77777777" w:rsidR="007E2CD3" w:rsidRPr="00E578F9" w:rsidRDefault="007E2CD3" w:rsidP="007E2CD3">
      <w:pPr>
        <w:tabs>
          <w:tab w:val="left" w:pos="-1152"/>
          <w:tab w:val="left" w:pos="-720"/>
          <w:tab w:val="left" w:pos="0"/>
          <w:tab w:val="left" w:pos="360"/>
        </w:tabs>
        <w:rPr>
          <w:sz w:val="24"/>
          <w:szCs w:val="24"/>
        </w:rPr>
      </w:pPr>
      <w:r w:rsidRPr="00E578F9">
        <w:rPr>
          <w:b/>
          <w:sz w:val="24"/>
          <w:szCs w:val="24"/>
        </w:rPr>
        <w:t>Position Description</w:t>
      </w:r>
    </w:p>
    <w:p w14:paraId="563799E4" w14:textId="111C51E1" w:rsidR="008D0585" w:rsidRPr="00E578F9" w:rsidRDefault="008D0585" w:rsidP="4D0C7B1A">
      <w:pPr>
        <w:spacing w:after="120"/>
        <w:rPr>
          <w:sz w:val="24"/>
          <w:szCs w:val="24"/>
        </w:rPr>
      </w:pPr>
      <w:r w:rsidRPr="4D0C7B1A">
        <w:rPr>
          <w:sz w:val="24"/>
          <w:szCs w:val="24"/>
        </w:rPr>
        <w:t xml:space="preserve">This position will be as a </w:t>
      </w:r>
      <w:r w:rsidR="00325D7B" w:rsidRPr="4D0C7B1A">
        <w:rPr>
          <w:sz w:val="24"/>
          <w:szCs w:val="24"/>
        </w:rPr>
        <w:t>full</w:t>
      </w:r>
      <w:r w:rsidRPr="4D0C7B1A">
        <w:rPr>
          <w:sz w:val="24"/>
          <w:szCs w:val="24"/>
        </w:rPr>
        <w:t xml:space="preserve">-time </w:t>
      </w:r>
      <w:r w:rsidR="00325D7B" w:rsidRPr="4D0C7B1A">
        <w:rPr>
          <w:sz w:val="24"/>
          <w:szCs w:val="24"/>
        </w:rPr>
        <w:t xml:space="preserve">project </w:t>
      </w:r>
      <w:r w:rsidRPr="4D0C7B1A">
        <w:rPr>
          <w:sz w:val="24"/>
          <w:szCs w:val="24"/>
        </w:rPr>
        <w:t>manage</w:t>
      </w:r>
      <w:r w:rsidR="00D001CC">
        <w:rPr>
          <w:sz w:val="24"/>
          <w:szCs w:val="24"/>
        </w:rPr>
        <w:t>r f</w:t>
      </w:r>
      <w:r w:rsidRPr="4D0C7B1A">
        <w:rPr>
          <w:sz w:val="24"/>
          <w:szCs w:val="24"/>
        </w:rPr>
        <w:t xml:space="preserve">ocused on </w:t>
      </w:r>
      <w:r w:rsidR="00F87CED" w:rsidRPr="4D0C7B1A">
        <w:rPr>
          <w:sz w:val="24"/>
          <w:szCs w:val="24"/>
        </w:rPr>
        <w:t>Disaster Recovery Services (</w:t>
      </w:r>
      <w:r w:rsidR="00325D7B" w:rsidRPr="4D0C7B1A">
        <w:rPr>
          <w:sz w:val="24"/>
          <w:szCs w:val="24"/>
        </w:rPr>
        <w:t>DRS</w:t>
      </w:r>
      <w:r w:rsidR="00F87CED" w:rsidRPr="4D0C7B1A">
        <w:rPr>
          <w:sz w:val="24"/>
          <w:szCs w:val="24"/>
        </w:rPr>
        <w:t>)</w:t>
      </w:r>
      <w:r w:rsidRPr="4D0C7B1A">
        <w:rPr>
          <w:sz w:val="24"/>
          <w:szCs w:val="24"/>
        </w:rPr>
        <w:t xml:space="preserve"> programmatic work.</w:t>
      </w:r>
    </w:p>
    <w:p w14:paraId="56D0C68F" w14:textId="77777777" w:rsidR="00D26371" w:rsidRPr="00E578F9" w:rsidRDefault="009878E6" w:rsidP="00D26371">
      <w:pPr>
        <w:rPr>
          <w:sz w:val="24"/>
          <w:szCs w:val="24"/>
        </w:rPr>
      </w:pPr>
      <w:r w:rsidRPr="00E578F9">
        <w:rPr>
          <w:bCs/>
          <w:sz w:val="24"/>
          <w:szCs w:val="24"/>
        </w:rPr>
        <w:t xml:space="preserve">This new position in this new program will work under the </w:t>
      </w:r>
      <w:r w:rsidR="00325D7B" w:rsidRPr="00E578F9">
        <w:rPr>
          <w:bCs/>
          <w:sz w:val="24"/>
          <w:szCs w:val="24"/>
        </w:rPr>
        <w:t>Disaster Recovery Services</w:t>
      </w:r>
      <w:r w:rsidRPr="00E578F9">
        <w:rPr>
          <w:bCs/>
          <w:sz w:val="24"/>
          <w:szCs w:val="24"/>
        </w:rPr>
        <w:t xml:space="preserve"> Program</w:t>
      </w:r>
      <w:r w:rsidR="00325D7B" w:rsidRPr="00E578F9">
        <w:rPr>
          <w:bCs/>
          <w:sz w:val="24"/>
          <w:szCs w:val="24"/>
        </w:rPr>
        <w:t xml:space="preserve"> Manager </w:t>
      </w:r>
      <w:r w:rsidRPr="00E578F9">
        <w:rPr>
          <w:bCs/>
          <w:sz w:val="24"/>
          <w:szCs w:val="24"/>
        </w:rPr>
        <w:t>to assist local communities in preparation for</w:t>
      </w:r>
      <w:r w:rsidR="00325D7B" w:rsidRPr="00E578F9">
        <w:rPr>
          <w:bCs/>
          <w:sz w:val="24"/>
          <w:szCs w:val="24"/>
        </w:rPr>
        <w:t>, mitigation against, or pre-/post-disaster planning</w:t>
      </w:r>
      <w:r w:rsidRPr="00E578F9">
        <w:rPr>
          <w:bCs/>
          <w:sz w:val="24"/>
          <w:szCs w:val="24"/>
        </w:rPr>
        <w:t xml:space="preserve"> </w:t>
      </w:r>
      <w:r w:rsidR="00325D7B" w:rsidRPr="00E578F9">
        <w:rPr>
          <w:bCs/>
          <w:sz w:val="24"/>
          <w:szCs w:val="24"/>
        </w:rPr>
        <w:t xml:space="preserve">for </w:t>
      </w:r>
      <w:r w:rsidR="00D26371" w:rsidRPr="00E578F9">
        <w:rPr>
          <w:bCs/>
          <w:sz w:val="24"/>
          <w:szCs w:val="24"/>
        </w:rPr>
        <w:t xml:space="preserve">recovery from </w:t>
      </w:r>
      <w:r w:rsidRPr="00E578F9">
        <w:rPr>
          <w:bCs/>
          <w:sz w:val="24"/>
          <w:szCs w:val="24"/>
        </w:rPr>
        <w:t>large-scale natural disasters.</w:t>
      </w:r>
      <w:r w:rsidR="00D26371" w:rsidRPr="00E578F9">
        <w:rPr>
          <w:bCs/>
          <w:sz w:val="24"/>
          <w:szCs w:val="24"/>
        </w:rPr>
        <w:t xml:space="preserve"> </w:t>
      </w:r>
      <w:r w:rsidR="00D26371" w:rsidRPr="00E578F9">
        <w:rPr>
          <w:sz w:val="24"/>
          <w:szCs w:val="24"/>
        </w:rPr>
        <w:t xml:space="preserve">This includes conducting independent studies, resolving issues and assisting consensus building.  </w:t>
      </w:r>
    </w:p>
    <w:p w14:paraId="4FA12B9B" w14:textId="225E3F02" w:rsidR="009878E6" w:rsidRPr="00E578F9" w:rsidRDefault="009878E6" w:rsidP="009878E6">
      <w:pPr>
        <w:spacing w:after="120"/>
        <w:rPr>
          <w:bCs/>
          <w:sz w:val="24"/>
          <w:szCs w:val="24"/>
        </w:rPr>
      </w:pPr>
    </w:p>
    <w:p w14:paraId="2642D8B7" w14:textId="1DEF8BF4" w:rsidR="007E2CD3" w:rsidRPr="00E578F9" w:rsidRDefault="009878E6" w:rsidP="00F7764C">
      <w:pPr>
        <w:spacing w:after="120"/>
        <w:rPr>
          <w:sz w:val="24"/>
          <w:szCs w:val="24"/>
        </w:rPr>
      </w:pPr>
      <w:r w:rsidRPr="00E578F9">
        <w:rPr>
          <w:bCs/>
          <w:sz w:val="24"/>
          <w:szCs w:val="24"/>
        </w:rPr>
        <w:t>Because this is a new program, this position will work with other</w:t>
      </w:r>
      <w:r w:rsidR="00D26371" w:rsidRPr="00E578F9">
        <w:rPr>
          <w:bCs/>
          <w:sz w:val="24"/>
          <w:szCs w:val="24"/>
        </w:rPr>
        <w:t xml:space="preserve"> DRS</w:t>
      </w:r>
      <w:r w:rsidRPr="00E578F9">
        <w:rPr>
          <w:bCs/>
          <w:sz w:val="24"/>
          <w:szCs w:val="24"/>
        </w:rPr>
        <w:t xml:space="preserve"> staff </w:t>
      </w:r>
      <w:r w:rsidR="00D26371" w:rsidRPr="00E578F9">
        <w:rPr>
          <w:bCs/>
          <w:sz w:val="24"/>
          <w:szCs w:val="24"/>
        </w:rPr>
        <w:t xml:space="preserve">and support the Coordination Group </w:t>
      </w:r>
      <w:r w:rsidRPr="00E578F9">
        <w:rPr>
          <w:bCs/>
          <w:sz w:val="24"/>
          <w:szCs w:val="24"/>
        </w:rPr>
        <w:t>to create systems, procedures and plans which will guide the work of the department.  The basic guiding document will be the Disaster Recovery Services Business Plan, approved by RCAC’s Board in August of 2021.</w:t>
      </w:r>
      <w:r w:rsidR="00F7764C" w:rsidRPr="00E578F9">
        <w:rPr>
          <w:bCs/>
          <w:sz w:val="24"/>
          <w:szCs w:val="24"/>
        </w:rPr>
        <w:t xml:space="preserve"> This program is likely to utilize a mixture of matrixed staff from other departments/program as well as new program staff, to be hired at a later, undetermined date.</w:t>
      </w:r>
    </w:p>
    <w:p w14:paraId="6D809F5F" w14:textId="77777777" w:rsidR="007E2CD3" w:rsidRPr="00E578F9" w:rsidRDefault="007E2CD3" w:rsidP="007E2CD3">
      <w:pPr>
        <w:tabs>
          <w:tab w:val="left" w:pos="-1152"/>
          <w:tab w:val="left" w:pos="-720"/>
          <w:tab w:val="left" w:pos="0"/>
          <w:tab w:val="left" w:pos="360"/>
        </w:tabs>
        <w:rPr>
          <w:sz w:val="24"/>
          <w:szCs w:val="24"/>
        </w:rPr>
      </w:pPr>
    </w:p>
    <w:p w14:paraId="7A6EF6DF" w14:textId="77777777" w:rsidR="007E2CD3" w:rsidRPr="00E578F9" w:rsidRDefault="007E2CD3" w:rsidP="007E2CD3">
      <w:pPr>
        <w:tabs>
          <w:tab w:val="left" w:pos="-1152"/>
          <w:tab w:val="left" w:pos="-720"/>
          <w:tab w:val="left" w:pos="0"/>
          <w:tab w:val="left" w:pos="360"/>
        </w:tabs>
        <w:rPr>
          <w:b/>
          <w:sz w:val="24"/>
          <w:szCs w:val="24"/>
        </w:rPr>
      </w:pPr>
      <w:r w:rsidRPr="00E578F9">
        <w:rPr>
          <w:b/>
          <w:sz w:val="24"/>
          <w:szCs w:val="24"/>
        </w:rPr>
        <w:t>Specific job goals, objectives and tasks are established for each employee as part of the annual evaluation process.</w:t>
      </w:r>
      <w:r w:rsidRPr="00E578F9">
        <w:rPr>
          <w:sz w:val="24"/>
          <w:szCs w:val="24"/>
        </w:rPr>
        <w:t xml:space="preserve"> </w:t>
      </w:r>
      <w:r w:rsidRPr="00E578F9">
        <w:rPr>
          <w:b/>
          <w:sz w:val="24"/>
          <w:szCs w:val="24"/>
        </w:rPr>
        <w:t xml:space="preserve">Duties and responsibilities include but are not limited to: </w:t>
      </w:r>
    </w:p>
    <w:p w14:paraId="16836E5F" w14:textId="1348FEAE" w:rsidR="00D26371" w:rsidRPr="00031530" w:rsidRDefault="00D26371" w:rsidP="00D26371">
      <w:pPr>
        <w:pStyle w:val="ListParagraph"/>
        <w:widowControl/>
        <w:numPr>
          <w:ilvl w:val="0"/>
          <w:numId w:val="22"/>
        </w:numPr>
        <w:rPr>
          <w:rFonts w:ascii="Times New Roman" w:hAnsi="Times New Roman"/>
          <w:highlight w:val="yellow"/>
        </w:rPr>
      </w:pPr>
      <w:r w:rsidRPr="00031530">
        <w:rPr>
          <w:rFonts w:ascii="Times New Roman" w:hAnsi="Times New Roman"/>
          <w:highlight w:val="yellow"/>
        </w:rPr>
        <w:lastRenderedPageBreak/>
        <w:t xml:space="preserve">Collaborate with state and federal governments and stakeholders to identify </w:t>
      </w:r>
      <w:r w:rsidR="00031530" w:rsidRPr="00031530">
        <w:rPr>
          <w:rFonts w:ascii="Times New Roman" w:hAnsi="Times New Roman"/>
          <w:highlight w:val="yellow"/>
        </w:rPr>
        <w:t xml:space="preserve">all </w:t>
      </w:r>
      <w:r w:rsidRPr="00031530">
        <w:rPr>
          <w:rFonts w:ascii="Times New Roman" w:hAnsi="Times New Roman"/>
          <w:highlight w:val="yellow"/>
        </w:rPr>
        <w:t>appl</w:t>
      </w:r>
      <w:r w:rsidR="00031530" w:rsidRPr="00031530">
        <w:rPr>
          <w:rFonts w:ascii="Times New Roman" w:hAnsi="Times New Roman"/>
          <w:highlight w:val="yellow"/>
        </w:rPr>
        <w:t>icable</w:t>
      </w:r>
      <w:r w:rsidRPr="00031530">
        <w:rPr>
          <w:rFonts w:ascii="Times New Roman" w:hAnsi="Times New Roman"/>
          <w:highlight w:val="yellow"/>
        </w:rPr>
        <w:t xml:space="preserve"> resources and financial support</w:t>
      </w:r>
    </w:p>
    <w:p w14:paraId="4B2DEF47" w14:textId="138292DE" w:rsidR="00D26371" w:rsidRPr="00E578F9" w:rsidRDefault="00D26371" w:rsidP="00D26371">
      <w:pPr>
        <w:pStyle w:val="ListParagraph"/>
        <w:widowControl/>
        <w:numPr>
          <w:ilvl w:val="0"/>
          <w:numId w:val="22"/>
        </w:numPr>
        <w:rPr>
          <w:rFonts w:ascii="Times New Roman" w:hAnsi="Times New Roman"/>
        </w:rPr>
      </w:pPr>
      <w:r w:rsidRPr="00E578F9">
        <w:rPr>
          <w:rFonts w:ascii="Times New Roman" w:hAnsi="Times New Roman"/>
        </w:rPr>
        <w:t>Work closely with recovery leadership at all levels to ensure well-coordinated, timely, well-executed recovery</w:t>
      </w:r>
    </w:p>
    <w:p w14:paraId="3C415C8C" w14:textId="7DD29A9E" w:rsidR="00D26371" w:rsidRPr="00E578F9" w:rsidRDefault="00D26371" w:rsidP="00D26371">
      <w:pPr>
        <w:pStyle w:val="ListParagraph"/>
        <w:widowControl/>
        <w:numPr>
          <w:ilvl w:val="0"/>
          <w:numId w:val="22"/>
        </w:numPr>
        <w:rPr>
          <w:rFonts w:ascii="Times New Roman" w:hAnsi="Times New Roman"/>
        </w:rPr>
      </w:pPr>
      <w:r w:rsidRPr="00E578F9">
        <w:rPr>
          <w:rFonts w:ascii="Times New Roman" w:hAnsi="Times New Roman"/>
        </w:rPr>
        <w:t>Coordinate and prioritize recovery actions among local government, recovery organizations and initiatives</w:t>
      </w:r>
    </w:p>
    <w:p w14:paraId="328833F6" w14:textId="0C51495A" w:rsidR="00D26371" w:rsidRPr="00E578F9" w:rsidRDefault="00D26371" w:rsidP="00D26371">
      <w:pPr>
        <w:pStyle w:val="ListParagraph"/>
        <w:widowControl/>
        <w:numPr>
          <w:ilvl w:val="0"/>
          <w:numId w:val="22"/>
        </w:numPr>
        <w:rPr>
          <w:rFonts w:ascii="Times New Roman" w:hAnsi="Times New Roman"/>
        </w:rPr>
      </w:pPr>
      <w:r w:rsidRPr="00E578F9">
        <w:rPr>
          <w:rFonts w:ascii="Times New Roman" w:hAnsi="Times New Roman"/>
        </w:rPr>
        <w:t>Develop an accessible communications strategy</w:t>
      </w:r>
    </w:p>
    <w:p w14:paraId="2E3E3AB0" w14:textId="61E617B8" w:rsidR="00D26371" w:rsidRPr="00E578F9" w:rsidRDefault="00D26371" w:rsidP="00D26371">
      <w:pPr>
        <w:pStyle w:val="ListParagraph"/>
        <w:widowControl/>
        <w:numPr>
          <w:ilvl w:val="0"/>
          <w:numId w:val="22"/>
        </w:numPr>
        <w:rPr>
          <w:rFonts w:ascii="Times New Roman" w:hAnsi="Times New Roman"/>
        </w:rPr>
      </w:pPr>
      <w:r w:rsidRPr="00E578F9">
        <w:rPr>
          <w:rFonts w:ascii="Times New Roman" w:hAnsi="Times New Roman"/>
        </w:rPr>
        <w:t>Coordinate data gathering, assessments, and analysis</w:t>
      </w:r>
    </w:p>
    <w:p w14:paraId="245E2F02" w14:textId="2D9512C2" w:rsidR="00D26371" w:rsidRPr="00E578F9" w:rsidRDefault="00D26371" w:rsidP="00D26371">
      <w:pPr>
        <w:pStyle w:val="ListParagraph"/>
        <w:widowControl/>
        <w:numPr>
          <w:ilvl w:val="0"/>
          <w:numId w:val="22"/>
        </w:numPr>
        <w:rPr>
          <w:rFonts w:ascii="Times New Roman" w:hAnsi="Times New Roman"/>
        </w:rPr>
      </w:pPr>
      <w:r w:rsidRPr="00E578F9">
        <w:rPr>
          <w:rFonts w:ascii="Times New Roman" w:hAnsi="Times New Roman"/>
        </w:rPr>
        <w:t>Participate in activities with partners</w:t>
      </w:r>
    </w:p>
    <w:p w14:paraId="4C3E14A0" w14:textId="45F1D107" w:rsidR="00D26371" w:rsidRPr="00E578F9" w:rsidRDefault="00D26371" w:rsidP="00D26371">
      <w:pPr>
        <w:pStyle w:val="ListParagraph"/>
        <w:widowControl/>
        <w:numPr>
          <w:ilvl w:val="0"/>
          <w:numId w:val="22"/>
        </w:numPr>
        <w:rPr>
          <w:rFonts w:ascii="Times New Roman" w:hAnsi="Times New Roman"/>
        </w:rPr>
      </w:pPr>
      <w:r w:rsidRPr="00E578F9">
        <w:rPr>
          <w:rFonts w:ascii="Times New Roman" w:hAnsi="Times New Roman"/>
        </w:rPr>
        <w:t xml:space="preserve">Organize recovery planning process, directs, </w:t>
      </w:r>
      <w:proofErr w:type="gramStart"/>
      <w:r w:rsidRPr="00E578F9">
        <w:rPr>
          <w:rFonts w:ascii="Times New Roman" w:hAnsi="Times New Roman"/>
        </w:rPr>
        <w:t>plans</w:t>
      </w:r>
      <w:proofErr w:type="gramEnd"/>
      <w:r w:rsidRPr="00E578F9">
        <w:rPr>
          <w:rFonts w:ascii="Times New Roman" w:hAnsi="Times New Roman"/>
        </w:rPr>
        <w:t xml:space="preserve"> and manages the process responsible for the overall policies and programs of the community-based effort</w:t>
      </w:r>
    </w:p>
    <w:p w14:paraId="04AA211C" w14:textId="725F1D3E" w:rsidR="00D26371" w:rsidRPr="00E578F9" w:rsidRDefault="00D26371" w:rsidP="00D26371">
      <w:pPr>
        <w:pStyle w:val="ListParagraph"/>
        <w:widowControl/>
        <w:numPr>
          <w:ilvl w:val="0"/>
          <w:numId w:val="22"/>
        </w:numPr>
        <w:rPr>
          <w:rFonts w:ascii="Times New Roman" w:hAnsi="Times New Roman"/>
        </w:rPr>
      </w:pPr>
      <w:r w:rsidRPr="00E578F9">
        <w:rPr>
          <w:rFonts w:ascii="Times New Roman" w:hAnsi="Times New Roman"/>
        </w:rPr>
        <w:t xml:space="preserve">Ensure inclusiveness in recovery process, </w:t>
      </w:r>
      <w:r w:rsidRPr="00E578F9">
        <w:rPr>
          <w:rFonts w:ascii="Times New Roman" w:hAnsi="Times New Roman"/>
          <w:color w:val="000000"/>
        </w:rPr>
        <w:t xml:space="preserve">attends community </w:t>
      </w:r>
      <w:proofErr w:type="gramStart"/>
      <w:r w:rsidRPr="00E578F9">
        <w:rPr>
          <w:rFonts w:ascii="Times New Roman" w:hAnsi="Times New Roman"/>
          <w:color w:val="000000"/>
        </w:rPr>
        <w:t>meetings</w:t>
      </w:r>
      <w:proofErr w:type="gramEnd"/>
      <w:r w:rsidRPr="00E578F9">
        <w:rPr>
          <w:rFonts w:ascii="Times New Roman" w:hAnsi="Times New Roman"/>
          <w:color w:val="000000"/>
        </w:rPr>
        <w:t xml:space="preserve"> and seeks input from a diverse group of community, internal and regional stakeholders to create policies and programs to meet the needs of the community</w:t>
      </w:r>
    </w:p>
    <w:p w14:paraId="6ACD10A6" w14:textId="68ECDCF8" w:rsidR="00A30F31" w:rsidRPr="00E578F9" w:rsidRDefault="00A30F31" w:rsidP="00A30F31">
      <w:pPr>
        <w:pStyle w:val="ListParagraph"/>
        <w:widowControl/>
        <w:numPr>
          <w:ilvl w:val="0"/>
          <w:numId w:val="22"/>
        </w:numPr>
        <w:rPr>
          <w:rFonts w:ascii="Times New Roman" w:hAnsi="Times New Roman"/>
        </w:rPr>
      </w:pPr>
      <w:r w:rsidRPr="00E578F9">
        <w:rPr>
          <w:rFonts w:ascii="Times New Roman" w:hAnsi="Times New Roman"/>
        </w:rPr>
        <w:t>Develop and implement preparedness, mitigation, or recovery projects progress measures and communicate any adjustments needed</w:t>
      </w:r>
    </w:p>
    <w:p w14:paraId="5804AE8F" w14:textId="5328D0D3" w:rsidR="00A30F31" w:rsidRPr="00E578F9" w:rsidRDefault="00A30F31" w:rsidP="00A30F31">
      <w:pPr>
        <w:pStyle w:val="ListParagraph"/>
        <w:widowControl/>
        <w:numPr>
          <w:ilvl w:val="0"/>
          <w:numId w:val="22"/>
        </w:numPr>
        <w:rPr>
          <w:rFonts w:ascii="Times New Roman" w:hAnsi="Times New Roman"/>
        </w:rPr>
      </w:pPr>
      <w:r w:rsidRPr="00E578F9">
        <w:rPr>
          <w:rFonts w:ascii="Times New Roman" w:hAnsi="Times New Roman"/>
        </w:rPr>
        <w:t xml:space="preserve">Set well-defined activities, outcomes, and benchmarks and milestones to actively manage preparedness, mitigation, or recovery planning </w:t>
      </w:r>
      <w:proofErr w:type="gramStart"/>
      <w:r w:rsidRPr="00E578F9">
        <w:rPr>
          <w:rFonts w:ascii="Times New Roman" w:hAnsi="Times New Roman"/>
        </w:rPr>
        <w:t>processes;</w:t>
      </w:r>
      <w:proofErr w:type="gramEnd"/>
    </w:p>
    <w:p w14:paraId="46A98056" w14:textId="77777777" w:rsidR="00A30F31" w:rsidRPr="00E578F9" w:rsidRDefault="00A30F31" w:rsidP="00A30F31">
      <w:pPr>
        <w:pStyle w:val="ListParagraph"/>
        <w:widowControl/>
        <w:numPr>
          <w:ilvl w:val="0"/>
          <w:numId w:val="22"/>
        </w:numPr>
        <w:rPr>
          <w:rFonts w:ascii="Times New Roman" w:hAnsi="Times New Roman"/>
        </w:rPr>
      </w:pPr>
      <w:r w:rsidRPr="00E578F9">
        <w:rPr>
          <w:rFonts w:ascii="Times New Roman" w:hAnsi="Times New Roman"/>
        </w:rPr>
        <w:t>Evaluate and adjust preparedness, mitigation, or recovery plans progress, communicating progress to the community, and regularly revise plans, timelines, and milestones as needed throughout plan implementation.</w:t>
      </w:r>
    </w:p>
    <w:p w14:paraId="0DC4E0A1" w14:textId="7BED5334" w:rsidR="00D26371" w:rsidRPr="00E578F9" w:rsidRDefault="00D26371" w:rsidP="00D26371">
      <w:pPr>
        <w:pStyle w:val="ListParagraph"/>
        <w:widowControl/>
        <w:numPr>
          <w:ilvl w:val="0"/>
          <w:numId w:val="22"/>
        </w:numPr>
        <w:rPr>
          <w:rFonts w:ascii="Times New Roman" w:hAnsi="Times New Roman"/>
        </w:rPr>
      </w:pPr>
      <w:r w:rsidRPr="00E578F9">
        <w:rPr>
          <w:rFonts w:ascii="Times New Roman" w:hAnsi="Times New Roman"/>
        </w:rPr>
        <w:t>Communicate community priorities to state and federal government</w:t>
      </w:r>
      <w:r w:rsidR="00A1414F" w:rsidRPr="00E578F9">
        <w:rPr>
          <w:rFonts w:ascii="Times New Roman" w:hAnsi="Times New Roman"/>
        </w:rPr>
        <w:t>;</w:t>
      </w:r>
    </w:p>
    <w:p w14:paraId="54EA2F78" w14:textId="5A9DDCAA" w:rsidR="00D26371" w:rsidRPr="00E578F9" w:rsidRDefault="00D26371" w:rsidP="00D26371">
      <w:pPr>
        <w:pStyle w:val="ListParagraph"/>
        <w:widowControl/>
        <w:numPr>
          <w:ilvl w:val="0"/>
          <w:numId w:val="22"/>
        </w:numPr>
        <w:rPr>
          <w:rFonts w:ascii="Times New Roman" w:hAnsi="Times New Roman"/>
        </w:rPr>
      </w:pPr>
      <w:r w:rsidRPr="00E578F9">
        <w:rPr>
          <w:rFonts w:ascii="Times New Roman" w:hAnsi="Times New Roman"/>
        </w:rPr>
        <w:t xml:space="preserve">Integrate mitigation, resilience, sustainability, and accessibility into </w:t>
      </w:r>
      <w:r w:rsidR="00A1414F" w:rsidRPr="00E578F9">
        <w:rPr>
          <w:rFonts w:ascii="Times New Roman" w:hAnsi="Times New Roman"/>
        </w:rPr>
        <w:t xml:space="preserve">all </w:t>
      </w:r>
      <w:r w:rsidRPr="00E578F9">
        <w:rPr>
          <w:rFonts w:ascii="Times New Roman" w:hAnsi="Times New Roman"/>
        </w:rPr>
        <w:t>plans and efforts</w:t>
      </w:r>
      <w:r w:rsidR="00A1414F" w:rsidRPr="00E578F9">
        <w:rPr>
          <w:rFonts w:ascii="Times New Roman" w:hAnsi="Times New Roman"/>
        </w:rPr>
        <w:t>;</w:t>
      </w:r>
    </w:p>
    <w:p w14:paraId="372BE42A" w14:textId="5FE00677" w:rsidR="00D26371" w:rsidRPr="00E578F9" w:rsidRDefault="00D26371" w:rsidP="00D26371">
      <w:pPr>
        <w:pStyle w:val="ListParagraph"/>
        <w:widowControl/>
        <w:numPr>
          <w:ilvl w:val="0"/>
          <w:numId w:val="22"/>
        </w:numPr>
        <w:rPr>
          <w:rFonts w:ascii="Times New Roman" w:hAnsi="Times New Roman"/>
        </w:rPr>
      </w:pPr>
      <w:r w:rsidRPr="00E578F9">
        <w:rPr>
          <w:rFonts w:ascii="Times New Roman" w:hAnsi="Times New Roman"/>
        </w:rPr>
        <w:t>Ensure plans are publicly supported, actionable, feasible</w:t>
      </w:r>
    </w:p>
    <w:p w14:paraId="29DCE35F" w14:textId="3064FEF0" w:rsidR="00D26371" w:rsidRPr="00E578F9" w:rsidRDefault="00D26371" w:rsidP="00D26371">
      <w:pPr>
        <w:pStyle w:val="ListParagraph"/>
        <w:widowControl/>
        <w:numPr>
          <w:ilvl w:val="0"/>
          <w:numId w:val="22"/>
        </w:numPr>
        <w:rPr>
          <w:rFonts w:ascii="Times New Roman" w:hAnsi="Times New Roman"/>
        </w:rPr>
      </w:pPr>
      <w:r w:rsidRPr="00E578F9">
        <w:rPr>
          <w:rFonts w:ascii="Times New Roman" w:hAnsi="Times New Roman"/>
        </w:rPr>
        <w:t>Work to educate constituents, gather feedback on key issues</w:t>
      </w:r>
    </w:p>
    <w:p w14:paraId="1A0B6B43" w14:textId="23303AED" w:rsidR="00D26371" w:rsidRPr="00E578F9" w:rsidRDefault="00D26371" w:rsidP="00D26371">
      <w:pPr>
        <w:pStyle w:val="ListParagraph"/>
        <w:widowControl/>
        <w:numPr>
          <w:ilvl w:val="0"/>
          <w:numId w:val="22"/>
        </w:numPr>
        <w:rPr>
          <w:rFonts w:ascii="Times New Roman" w:hAnsi="Times New Roman"/>
        </w:rPr>
      </w:pPr>
      <w:r w:rsidRPr="00031530">
        <w:rPr>
          <w:rFonts w:ascii="Times New Roman" w:hAnsi="Times New Roman"/>
          <w:color w:val="000000" w:themeColor="text1"/>
          <w:highlight w:val="yellow"/>
        </w:rPr>
        <w:t>Identifies a</w:t>
      </w:r>
      <w:r w:rsidR="00031530" w:rsidRPr="00031530">
        <w:rPr>
          <w:rFonts w:ascii="Times New Roman" w:hAnsi="Times New Roman"/>
          <w:color w:val="000000" w:themeColor="text1"/>
          <w:highlight w:val="yellow"/>
        </w:rPr>
        <w:t>ll</w:t>
      </w:r>
      <w:r w:rsidRPr="00031530">
        <w:rPr>
          <w:rFonts w:ascii="Times New Roman" w:hAnsi="Times New Roman"/>
          <w:color w:val="000000" w:themeColor="text1"/>
          <w:highlight w:val="yellow"/>
        </w:rPr>
        <w:t xml:space="preserve"> financial resources</w:t>
      </w:r>
      <w:r w:rsidR="00031530" w:rsidRPr="00031530">
        <w:rPr>
          <w:rFonts w:ascii="Times New Roman" w:hAnsi="Times New Roman"/>
          <w:color w:val="000000" w:themeColor="text1"/>
          <w:highlight w:val="yellow"/>
        </w:rPr>
        <w:t xml:space="preserve"> specific</w:t>
      </w:r>
      <w:r w:rsidRPr="00031530">
        <w:rPr>
          <w:rFonts w:ascii="Times New Roman" w:hAnsi="Times New Roman"/>
          <w:color w:val="000000" w:themeColor="text1"/>
          <w:highlight w:val="yellow"/>
        </w:rPr>
        <w:t xml:space="preserve"> </w:t>
      </w:r>
      <w:r w:rsidR="00031530" w:rsidRPr="00031530">
        <w:rPr>
          <w:rFonts w:ascii="Times New Roman" w:hAnsi="Times New Roman"/>
          <w:color w:val="000000" w:themeColor="text1"/>
          <w:highlight w:val="yellow"/>
        </w:rPr>
        <w:t>to each</w:t>
      </w:r>
      <w:r w:rsidRPr="00031530">
        <w:rPr>
          <w:rFonts w:ascii="Times New Roman" w:hAnsi="Times New Roman"/>
          <w:color w:val="000000" w:themeColor="text1"/>
          <w:highlight w:val="yellow"/>
        </w:rPr>
        <w:t xml:space="preserve"> projec</w:t>
      </w:r>
      <w:r w:rsidR="00D001CC">
        <w:rPr>
          <w:rFonts w:ascii="Times New Roman" w:hAnsi="Times New Roman"/>
          <w:color w:val="000000" w:themeColor="text1"/>
        </w:rPr>
        <w:t>t</w:t>
      </w:r>
    </w:p>
    <w:p w14:paraId="471B784A" w14:textId="77777777" w:rsidR="005A757E" w:rsidRPr="00E578F9" w:rsidRDefault="005A757E" w:rsidP="007E2CD3">
      <w:pPr>
        <w:tabs>
          <w:tab w:val="left" w:pos="-1152"/>
          <w:tab w:val="left" w:pos="-720"/>
          <w:tab w:val="left" w:pos="0"/>
          <w:tab w:val="left" w:pos="360"/>
        </w:tabs>
        <w:rPr>
          <w:b/>
          <w:sz w:val="24"/>
          <w:szCs w:val="24"/>
        </w:rPr>
      </w:pPr>
    </w:p>
    <w:p w14:paraId="20F781BD" w14:textId="236725A2" w:rsidR="007E2CD3" w:rsidRPr="00E578F9" w:rsidRDefault="007E2CD3" w:rsidP="007E2CD3">
      <w:pPr>
        <w:tabs>
          <w:tab w:val="left" w:pos="-1152"/>
          <w:tab w:val="left" w:pos="-720"/>
          <w:tab w:val="left" w:pos="0"/>
          <w:tab w:val="left" w:pos="360"/>
        </w:tabs>
        <w:rPr>
          <w:sz w:val="24"/>
          <w:szCs w:val="24"/>
        </w:rPr>
      </w:pPr>
      <w:r w:rsidRPr="00E578F9">
        <w:rPr>
          <w:b/>
          <w:sz w:val="24"/>
          <w:szCs w:val="24"/>
        </w:rPr>
        <w:t>Skills and Qualifications</w:t>
      </w:r>
    </w:p>
    <w:p w14:paraId="77704F6E" w14:textId="4AFD6096" w:rsidR="00DD11E6" w:rsidRPr="00E578F9" w:rsidRDefault="00DD11E6" w:rsidP="00DD11E6">
      <w:pPr>
        <w:pStyle w:val="Default"/>
        <w:numPr>
          <w:ilvl w:val="0"/>
          <w:numId w:val="19"/>
        </w:numPr>
        <w:rPr>
          <w:rFonts w:ascii="Times New Roman" w:hAnsi="Times New Roman" w:cs="Times New Roman"/>
        </w:rPr>
      </w:pPr>
      <w:r w:rsidRPr="00E578F9">
        <w:rPr>
          <w:rFonts w:ascii="Times New Roman" w:hAnsi="Times New Roman" w:cs="Times New Roman"/>
          <w:lang w:val="en"/>
        </w:rPr>
        <w:t xml:space="preserve">Experience implementing emergency management, mitigation, and/or disaster recovery planning programs </w:t>
      </w:r>
      <w:r w:rsidRPr="00E578F9">
        <w:rPr>
          <w:rFonts w:ascii="Times New Roman" w:hAnsi="Times New Roman" w:cs="Times New Roman"/>
          <w:color w:val="212121"/>
        </w:rPr>
        <w:t>in coordination with stakeholders and subject matter experts</w:t>
      </w:r>
    </w:p>
    <w:p w14:paraId="77EBAD6A" w14:textId="756F3899" w:rsidR="00DD11E6" w:rsidRPr="00E578F9" w:rsidRDefault="00DD11E6" w:rsidP="00DD11E6">
      <w:pPr>
        <w:pStyle w:val="ListParagraph"/>
        <w:widowControl/>
        <w:numPr>
          <w:ilvl w:val="0"/>
          <w:numId w:val="19"/>
        </w:numPr>
        <w:rPr>
          <w:rFonts w:ascii="Times New Roman" w:hAnsi="Times New Roman"/>
          <w:szCs w:val="24"/>
        </w:rPr>
      </w:pPr>
      <w:r w:rsidRPr="00E578F9">
        <w:rPr>
          <w:rFonts w:ascii="Times New Roman" w:hAnsi="Times New Roman"/>
          <w:color w:val="000000"/>
          <w:szCs w:val="24"/>
        </w:rPr>
        <w:t>Strong organizational and administrative skills with the ability to prioritize a dynamic work program</w:t>
      </w:r>
    </w:p>
    <w:p w14:paraId="2E56AA6E" w14:textId="77777777" w:rsidR="009028C3" w:rsidRPr="00E578F9" w:rsidRDefault="009028C3" w:rsidP="009028C3">
      <w:pPr>
        <w:pStyle w:val="ListParagraph"/>
        <w:numPr>
          <w:ilvl w:val="0"/>
          <w:numId w:val="19"/>
        </w:numPr>
        <w:rPr>
          <w:rFonts w:ascii="Times New Roman" w:hAnsi="Times New Roman"/>
          <w:szCs w:val="24"/>
        </w:rPr>
      </w:pPr>
      <w:r w:rsidRPr="00E578F9">
        <w:rPr>
          <w:rFonts w:ascii="Times New Roman" w:hAnsi="Times New Roman"/>
          <w:szCs w:val="24"/>
        </w:rPr>
        <w:t>Understanding of project management and budgeting principles</w:t>
      </w:r>
    </w:p>
    <w:p w14:paraId="4DD4FA0E" w14:textId="77777777" w:rsidR="009028C3" w:rsidRPr="00E578F9" w:rsidRDefault="009028C3" w:rsidP="009028C3">
      <w:pPr>
        <w:pStyle w:val="ListParagraph"/>
        <w:numPr>
          <w:ilvl w:val="0"/>
          <w:numId w:val="19"/>
        </w:numPr>
        <w:rPr>
          <w:rFonts w:ascii="Times New Roman" w:hAnsi="Times New Roman"/>
          <w:szCs w:val="24"/>
        </w:rPr>
      </w:pPr>
      <w:r w:rsidRPr="00E578F9">
        <w:rPr>
          <w:rFonts w:ascii="Times New Roman" w:hAnsi="Times New Roman"/>
          <w:szCs w:val="24"/>
        </w:rPr>
        <w:t>Ability to troubleshoot, innovate and problem-solve</w:t>
      </w:r>
    </w:p>
    <w:p w14:paraId="3BE14ED1" w14:textId="46DB4B2E" w:rsidR="00DD11E6" w:rsidRPr="00E578F9" w:rsidRDefault="00DD11E6" w:rsidP="00DD11E6">
      <w:pPr>
        <w:pStyle w:val="NormalWeb"/>
        <w:numPr>
          <w:ilvl w:val="0"/>
          <w:numId w:val="19"/>
        </w:numPr>
        <w:spacing w:after="0"/>
        <w:rPr>
          <w:rFonts w:ascii="Times New Roman" w:hAnsi="Times New Roman" w:cs="Times New Roman"/>
          <w:color w:val="000000"/>
          <w:sz w:val="24"/>
          <w:szCs w:val="24"/>
          <w:lang w:val="en"/>
        </w:rPr>
      </w:pPr>
      <w:r w:rsidRPr="00E578F9">
        <w:rPr>
          <w:rFonts w:ascii="Times New Roman" w:hAnsi="Times New Roman" w:cs="Times New Roman"/>
          <w:color w:val="000000"/>
          <w:sz w:val="24"/>
          <w:szCs w:val="24"/>
          <w:lang w:val="en"/>
        </w:rPr>
        <w:t xml:space="preserve">Must understand and interpret federal and state eligibility requirements, including HUD program regulations for housing and non-housing </w:t>
      </w:r>
      <w:proofErr w:type="gramStart"/>
      <w:r w:rsidRPr="00E578F9">
        <w:rPr>
          <w:rFonts w:ascii="Times New Roman" w:hAnsi="Times New Roman" w:cs="Times New Roman"/>
          <w:color w:val="000000"/>
          <w:sz w:val="24"/>
          <w:szCs w:val="24"/>
          <w:lang w:val="en"/>
        </w:rPr>
        <w:t>programs;</w:t>
      </w:r>
      <w:proofErr w:type="gramEnd"/>
    </w:p>
    <w:p w14:paraId="4D9971E1" w14:textId="65DFF874" w:rsidR="00DD11E6" w:rsidRPr="00E578F9" w:rsidRDefault="00DD11E6" w:rsidP="00DD11E6">
      <w:pPr>
        <w:pStyle w:val="NormalWeb"/>
        <w:numPr>
          <w:ilvl w:val="0"/>
          <w:numId w:val="19"/>
        </w:numPr>
        <w:spacing w:after="0"/>
        <w:rPr>
          <w:rFonts w:ascii="Times New Roman" w:hAnsi="Times New Roman" w:cs="Times New Roman"/>
          <w:color w:val="000000"/>
          <w:sz w:val="24"/>
          <w:szCs w:val="24"/>
          <w:lang w:val="en"/>
        </w:rPr>
      </w:pPr>
      <w:r w:rsidRPr="00E578F9">
        <w:rPr>
          <w:rFonts w:ascii="Times New Roman" w:hAnsi="Times New Roman" w:cs="Times New Roman"/>
          <w:color w:val="000000"/>
          <w:sz w:val="24"/>
          <w:szCs w:val="24"/>
          <w:lang w:val="en"/>
        </w:rPr>
        <w:t xml:space="preserve">Must be able to work independently and in a team environment in the analysis, formulation, development, and delivery of material and results </w:t>
      </w:r>
    </w:p>
    <w:p w14:paraId="12B2A94C" w14:textId="5C4B64B0" w:rsidR="00DD11E6" w:rsidRPr="00E578F9" w:rsidRDefault="00DD11E6" w:rsidP="00DD11E6">
      <w:pPr>
        <w:pStyle w:val="NormalWeb"/>
        <w:numPr>
          <w:ilvl w:val="0"/>
          <w:numId w:val="19"/>
        </w:numPr>
        <w:spacing w:after="0"/>
        <w:rPr>
          <w:rFonts w:ascii="Times New Roman" w:hAnsi="Times New Roman" w:cs="Times New Roman"/>
          <w:color w:val="000000"/>
          <w:sz w:val="24"/>
          <w:szCs w:val="24"/>
          <w:lang w:val="en"/>
        </w:rPr>
      </w:pPr>
      <w:r w:rsidRPr="00E578F9">
        <w:rPr>
          <w:rFonts w:ascii="Times New Roman" w:hAnsi="Times New Roman" w:cs="Times New Roman"/>
          <w:color w:val="000000"/>
          <w:sz w:val="24"/>
          <w:szCs w:val="24"/>
          <w:lang w:val="en"/>
        </w:rPr>
        <w:t xml:space="preserve">Must </w:t>
      </w:r>
      <w:r w:rsidR="00965906" w:rsidRPr="00E578F9">
        <w:rPr>
          <w:rFonts w:ascii="Times New Roman" w:hAnsi="Times New Roman" w:cs="Times New Roman"/>
          <w:color w:val="000000"/>
          <w:sz w:val="24"/>
          <w:szCs w:val="24"/>
          <w:lang w:val="en"/>
        </w:rPr>
        <w:t xml:space="preserve">be able to </w:t>
      </w:r>
      <w:r w:rsidRPr="00E578F9">
        <w:rPr>
          <w:rFonts w:ascii="Times New Roman" w:hAnsi="Times New Roman" w:cs="Times New Roman"/>
          <w:color w:val="000000"/>
          <w:sz w:val="24"/>
          <w:szCs w:val="24"/>
          <w:lang w:val="en"/>
        </w:rPr>
        <w:t>ensure programs are operating in compliance with all applicable laws, regulations, and policies</w:t>
      </w:r>
    </w:p>
    <w:p w14:paraId="6B1572F1" w14:textId="53629904" w:rsidR="00DD11E6" w:rsidRPr="00E578F9" w:rsidRDefault="00DD11E6" w:rsidP="00DD11E6">
      <w:pPr>
        <w:pStyle w:val="Default"/>
        <w:numPr>
          <w:ilvl w:val="0"/>
          <w:numId w:val="19"/>
        </w:numPr>
        <w:rPr>
          <w:rFonts w:ascii="Times New Roman" w:hAnsi="Times New Roman" w:cs="Times New Roman"/>
        </w:rPr>
      </w:pPr>
      <w:r w:rsidRPr="00E578F9">
        <w:rPr>
          <w:rFonts w:ascii="Times New Roman" w:hAnsi="Times New Roman" w:cs="Times New Roman"/>
          <w:color w:val="323232"/>
        </w:rPr>
        <w:t>Must understand FEMA Duplication of Benefits regulations</w:t>
      </w:r>
    </w:p>
    <w:p w14:paraId="2D488CDC" w14:textId="08950992" w:rsidR="00DD11E6" w:rsidRPr="00E578F9" w:rsidRDefault="00DD11E6" w:rsidP="00DD11E6">
      <w:pPr>
        <w:pStyle w:val="Default"/>
        <w:numPr>
          <w:ilvl w:val="0"/>
          <w:numId w:val="19"/>
        </w:numPr>
        <w:rPr>
          <w:rFonts w:ascii="Times New Roman" w:hAnsi="Times New Roman" w:cs="Times New Roman"/>
        </w:rPr>
      </w:pPr>
      <w:r w:rsidRPr="00E578F9">
        <w:rPr>
          <w:rFonts w:ascii="Times New Roman" w:hAnsi="Times New Roman" w:cs="Times New Roman"/>
          <w:lang w:val="en"/>
        </w:rPr>
        <w:t xml:space="preserve">Ability to communicate effectively and be comfortable interacting with the public, elected officials, agency personnel, external government </w:t>
      </w:r>
      <w:proofErr w:type="gramStart"/>
      <w:r w:rsidRPr="00E578F9">
        <w:rPr>
          <w:rFonts w:ascii="Times New Roman" w:hAnsi="Times New Roman" w:cs="Times New Roman"/>
          <w:lang w:val="en"/>
        </w:rPr>
        <w:t>agencies;</w:t>
      </w:r>
      <w:proofErr w:type="gramEnd"/>
    </w:p>
    <w:p w14:paraId="5350A2E6" w14:textId="589CD4B8" w:rsidR="00DD11E6" w:rsidRPr="00E578F9" w:rsidRDefault="00DD11E6" w:rsidP="00DD11E6">
      <w:pPr>
        <w:pStyle w:val="Default"/>
        <w:numPr>
          <w:ilvl w:val="0"/>
          <w:numId w:val="19"/>
        </w:numPr>
        <w:rPr>
          <w:rFonts w:ascii="Times New Roman" w:hAnsi="Times New Roman" w:cs="Times New Roman"/>
        </w:rPr>
      </w:pPr>
      <w:r w:rsidRPr="00E578F9">
        <w:rPr>
          <w:rFonts w:ascii="Times New Roman" w:hAnsi="Times New Roman" w:cs="Times New Roman"/>
          <w:lang w:val="en"/>
        </w:rPr>
        <w:t>Excellent written, verbal communication</w:t>
      </w:r>
      <w:r w:rsidR="00965906" w:rsidRPr="00E578F9">
        <w:rPr>
          <w:rFonts w:ascii="Times New Roman" w:hAnsi="Times New Roman" w:cs="Times New Roman"/>
          <w:lang w:val="en"/>
        </w:rPr>
        <w:t>, and listening</w:t>
      </w:r>
      <w:r w:rsidRPr="00E578F9">
        <w:rPr>
          <w:rFonts w:ascii="Times New Roman" w:hAnsi="Times New Roman" w:cs="Times New Roman"/>
          <w:lang w:val="en"/>
        </w:rPr>
        <w:t xml:space="preserve"> skills are necessary</w:t>
      </w:r>
    </w:p>
    <w:p w14:paraId="6B886638" w14:textId="77777777" w:rsidR="007E2CD3" w:rsidRPr="00E578F9" w:rsidRDefault="007E2CD3" w:rsidP="007E2CD3">
      <w:pPr>
        <w:pStyle w:val="ListParagraph"/>
        <w:numPr>
          <w:ilvl w:val="0"/>
          <w:numId w:val="19"/>
        </w:numPr>
        <w:rPr>
          <w:rFonts w:ascii="Times New Roman" w:hAnsi="Times New Roman"/>
          <w:szCs w:val="24"/>
        </w:rPr>
      </w:pPr>
      <w:r w:rsidRPr="00E578F9">
        <w:rPr>
          <w:rFonts w:ascii="Times New Roman" w:hAnsi="Times New Roman"/>
          <w:szCs w:val="24"/>
        </w:rPr>
        <w:t xml:space="preserve">Facilitation, </w:t>
      </w:r>
      <w:proofErr w:type="gramStart"/>
      <w:r w:rsidRPr="00E578F9">
        <w:rPr>
          <w:rFonts w:ascii="Times New Roman" w:hAnsi="Times New Roman"/>
          <w:szCs w:val="24"/>
        </w:rPr>
        <w:t>mediation</w:t>
      </w:r>
      <w:proofErr w:type="gramEnd"/>
      <w:r w:rsidRPr="00E578F9">
        <w:rPr>
          <w:rFonts w:ascii="Times New Roman" w:hAnsi="Times New Roman"/>
          <w:szCs w:val="24"/>
        </w:rPr>
        <w:t xml:space="preserve"> and meeting management skills</w:t>
      </w:r>
    </w:p>
    <w:p w14:paraId="71EFC107" w14:textId="77777777" w:rsidR="00A30F31" w:rsidRPr="00E578F9" w:rsidRDefault="00A30F31" w:rsidP="00A30F31">
      <w:pPr>
        <w:pStyle w:val="Default"/>
        <w:numPr>
          <w:ilvl w:val="0"/>
          <w:numId w:val="19"/>
        </w:numPr>
        <w:rPr>
          <w:rFonts w:ascii="Times New Roman" w:hAnsi="Times New Roman" w:cs="Times New Roman"/>
        </w:rPr>
      </w:pPr>
      <w:r w:rsidRPr="00E578F9">
        <w:rPr>
          <w:rFonts w:ascii="Times New Roman" w:hAnsi="Times New Roman" w:cs="Times New Roman"/>
        </w:rPr>
        <w:lastRenderedPageBreak/>
        <w:t>Knowledge of public policy processes, methods and practices;</w:t>
      </w:r>
    </w:p>
    <w:p w14:paraId="1DB62569" w14:textId="1C653146" w:rsidR="007E2CD3" w:rsidRPr="00E578F9" w:rsidRDefault="007E2CD3" w:rsidP="007E2CD3">
      <w:pPr>
        <w:pStyle w:val="ListParagraph"/>
        <w:numPr>
          <w:ilvl w:val="0"/>
          <w:numId w:val="19"/>
        </w:numPr>
        <w:tabs>
          <w:tab w:val="left" w:pos="-1152"/>
          <w:tab w:val="left" w:pos="-720"/>
          <w:tab w:val="left" w:pos="0"/>
          <w:tab w:val="left" w:pos="360"/>
        </w:tabs>
        <w:rPr>
          <w:rFonts w:ascii="Times New Roman" w:hAnsi="Times New Roman"/>
          <w:szCs w:val="24"/>
        </w:rPr>
      </w:pPr>
      <w:r w:rsidRPr="00E578F9">
        <w:rPr>
          <w:rFonts w:ascii="Times New Roman" w:hAnsi="Times New Roman"/>
          <w:szCs w:val="24"/>
        </w:rPr>
        <w:t xml:space="preserve">Proficiency with personal computers including Microsoft Office </w:t>
      </w:r>
    </w:p>
    <w:p w14:paraId="12192738" w14:textId="77777777" w:rsidR="00965906" w:rsidRPr="00466AB9" w:rsidRDefault="00965906" w:rsidP="00965906">
      <w:pPr>
        <w:pStyle w:val="Default"/>
        <w:numPr>
          <w:ilvl w:val="0"/>
          <w:numId w:val="19"/>
        </w:numPr>
        <w:rPr>
          <w:rFonts w:ascii="Times New Roman" w:hAnsi="Times New Roman" w:cs="Times New Roman"/>
        </w:rPr>
      </w:pPr>
      <w:r w:rsidRPr="54E640BF">
        <w:rPr>
          <w:rFonts w:ascii="Times New Roman" w:hAnsi="Times New Roman" w:cs="Times New Roman"/>
          <w:lang w:val="en"/>
        </w:rPr>
        <w:t>Have a flexible style, and be able to immediately adapt to changing priorities;</w:t>
      </w:r>
    </w:p>
    <w:p w14:paraId="6B41CFA2" w14:textId="13153BF8" w:rsidR="00965906" w:rsidRPr="00F87CED" w:rsidRDefault="00965906" w:rsidP="00965906">
      <w:pPr>
        <w:pStyle w:val="ListParagraph"/>
        <w:numPr>
          <w:ilvl w:val="0"/>
          <w:numId w:val="19"/>
        </w:numPr>
        <w:rPr>
          <w:rFonts w:ascii="Times New Roman" w:hAnsi="Times New Roman"/>
        </w:rPr>
      </w:pPr>
      <w:r w:rsidRPr="00E578F9">
        <w:rPr>
          <w:rFonts w:ascii="Times New Roman" w:hAnsi="Times New Roman"/>
        </w:rPr>
        <w:t>Familiarity with rural and tribal community culture and social norms preferred</w:t>
      </w:r>
      <w:r w:rsidRPr="00F87CED">
        <w:rPr>
          <w:rFonts w:ascii="Times New Roman" w:hAnsi="Times New Roman"/>
        </w:rPr>
        <w:t>;</w:t>
      </w:r>
    </w:p>
    <w:p w14:paraId="711FFA4E" w14:textId="4C4B78B6" w:rsidR="00965906" w:rsidRPr="00466AB9" w:rsidRDefault="00965906" w:rsidP="007E2CD3">
      <w:pPr>
        <w:pStyle w:val="ListParagraph"/>
        <w:numPr>
          <w:ilvl w:val="0"/>
          <w:numId w:val="19"/>
        </w:numPr>
        <w:tabs>
          <w:tab w:val="left" w:pos="-1152"/>
          <w:tab w:val="left" w:pos="-720"/>
          <w:tab w:val="left" w:pos="0"/>
          <w:tab w:val="left" w:pos="360"/>
        </w:tabs>
        <w:rPr>
          <w:rFonts w:ascii="Times New Roman" w:hAnsi="Times New Roman"/>
          <w:szCs w:val="24"/>
        </w:rPr>
      </w:pPr>
      <w:r w:rsidRPr="00466AB9">
        <w:rPr>
          <w:rFonts w:ascii="Times New Roman" w:hAnsi="Times New Roman"/>
          <w:szCs w:val="24"/>
          <w:lang w:val="en"/>
        </w:rPr>
        <w:t>A working knowledge of HMGP Mitigation Assistance, FEMA 404 and 406 funding is also preferred.</w:t>
      </w:r>
    </w:p>
    <w:p w14:paraId="0662AB86" w14:textId="7FC27587" w:rsidR="00965906" w:rsidRPr="00466AB9" w:rsidRDefault="00965906" w:rsidP="00965906">
      <w:pPr>
        <w:tabs>
          <w:tab w:val="left" w:pos="-1152"/>
          <w:tab w:val="left" w:pos="-720"/>
          <w:tab w:val="left" w:pos="0"/>
          <w:tab w:val="left" w:pos="360"/>
        </w:tabs>
        <w:rPr>
          <w:szCs w:val="24"/>
        </w:rPr>
      </w:pPr>
    </w:p>
    <w:p w14:paraId="10472B38" w14:textId="77777777" w:rsidR="00965906" w:rsidRPr="00466AB9" w:rsidRDefault="00965906" w:rsidP="00965906">
      <w:pPr>
        <w:pStyle w:val="CM10"/>
        <w:rPr>
          <w:rFonts w:ascii="Times New Roman" w:hAnsi="Times New Roman" w:cs="Times New Roman"/>
          <w:b/>
          <w:bCs/>
          <w:color w:val="000000"/>
          <w:u w:val="single"/>
        </w:rPr>
      </w:pPr>
      <w:r w:rsidRPr="00466AB9">
        <w:rPr>
          <w:rFonts w:ascii="Times New Roman" w:hAnsi="Times New Roman" w:cs="Times New Roman"/>
          <w:b/>
          <w:bCs/>
          <w:color w:val="000000"/>
          <w:u w:val="single"/>
        </w:rPr>
        <w:t>Working Relationships:</w:t>
      </w:r>
    </w:p>
    <w:p w14:paraId="1551C821" w14:textId="77777777" w:rsidR="00965906" w:rsidRPr="00466AB9" w:rsidRDefault="00965906" w:rsidP="00965906">
      <w:pPr>
        <w:pStyle w:val="Default"/>
        <w:rPr>
          <w:rFonts w:ascii="Times New Roman" w:hAnsi="Times New Roman" w:cs="Times New Roman"/>
        </w:rPr>
      </w:pPr>
    </w:p>
    <w:p w14:paraId="7D776A15" w14:textId="7EE851BB" w:rsidR="00965906" w:rsidRPr="00466AB9" w:rsidRDefault="00965906" w:rsidP="00965906">
      <w:pPr>
        <w:numPr>
          <w:ilvl w:val="0"/>
          <w:numId w:val="25"/>
        </w:numPr>
        <w:rPr>
          <w:sz w:val="24"/>
          <w:szCs w:val="24"/>
        </w:rPr>
      </w:pPr>
      <w:r w:rsidRPr="00466AB9">
        <w:rPr>
          <w:sz w:val="24"/>
          <w:szCs w:val="24"/>
        </w:rPr>
        <w:t xml:space="preserve">Collaborates internally with </w:t>
      </w:r>
      <w:r w:rsidR="00486DFF" w:rsidRPr="00466AB9">
        <w:rPr>
          <w:sz w:val="24"/>
          <w:szCs w:val="24"/>
        </w:rPr>
        <w:t xml:space="preserve">DRS &amp; RCAC </w:t>
      </w:r>
      <w:r w:rsidRPr="00466AB9">
        <w:rPr>
          <w:sz w:val="24"/>
          <w:szCs w:val="24"/>
        </w:rPr>
        <w:t>staff; Collaborates externally with local government staff, elected officials, stakeholder groups, citizen committees</w:t>
      </w:r>
      <w:r w:rsidR="00A30F31" w:rsidRPr="00466AB9">
        <w:rPr>
          <w:sz w:val="24"/>
          <w:szCs w:val="24"/>
        </w:rPr>
        <w:t>, funders</w:t>
      </w:r>
      <w:r w:rsidRPr="00466AB9">
        <w:rPr>
          <w:sz w:val="24"/>
          <w:szCs w:val="24"/>
        </w:rPr>
        <w:t xml:space="preserve"> and NGO’s regarding implementation of the </w:t>
      </w:r>
      <w:r w:rsidR="00486DFF" w:rsidRPr="00466AB9">
        <w:rPr>
          <w:sz w:val="24"/>
          <w:szCs w:val="24"/>
        </w:rPr>
        <w:t xml:space="preserve">preparedness, mitigation, and/or </w:t>
      </w:r>
      <w:r w:rsidRPr="00466AB9">
        <w:rPr>
          <w:sz w:val="24"/>
          <w:szCs w:val="24"/>
        </w:rPr>
        <w:t>recovery policies and projects;</w:t>
      </w:r>
    </w:p>
    <w:p w14:paraId="6223BE44" w14:textId="77777777" w:rsidR="00965906" w:rsidRPr="00466AB9" w:rsidRDefault="00965906" w:rsidP="00965906">
      <w:pPr>
        <w:tabs>
          <w:tab w:val="left" w:pos="-1152"/>
          <w:tab w:val="left" w:pos="-720"/>
          <w:tab w:val="left" w:pos="0"/>
          <w:tab w:val="left" w:pos="360"/>
        </w:tabs>
        <w:rPr>
          <w:szCs w:val="24"/>
        </w:rPr>
      </w:pPr>
    </w:p>
    <w:p w14:paraId="6CA93873" w14:textId="77777777" w:rsidR="000D7562" w:rsidRPr="00466AB9" w:rsidRDefault="000D7562" w:rsidP="000D7562">
      <w:pPr>
        <w:tabs>
          <w:tab w:val="left" w:pos="-1152"/>
          <w:tab w:val="left" w:pos="-720"/>
          <w:tab w:val="left" w:pos="0"/>
          <w:tab w:val="left" w:pos="360"/>
        </w:tabs>
        <w:rPr>
          <w:b/>
          <w:sz w:val="24"/>
          <w:szCs w:val="24"/>
        </w:rPr>
      </w:pPr>
      <w:r w:rsidRPr="00466AB9">
        <w:rPr>
          <w:b/>
          <w:sz w:val="24"/>
          <w:szCs w:val="24"/>
        </w:rPr>
        <w:t>Physical Job Requirements:</w:t>
      </w:r>
    </w:p>
    <w:p w14:paraId="32E77C4E" w14:textId="77777777" w:rsidR="00720220" w:rsidRPr="00466AB9" w:rsidRDefault="00720220" w:rsidP="00720220">
      <w:pPr>
        <w:tabs>
          <w:tab w:val="left" w:pos="-1152"/>
          <w:tab w:val="left" w:pos="-720"/>
          <w:tab w:val="left" w:pos="0"/>
          <w:tab w:val="left" w:pos="360"/>
        </w:tabs>
        <w:rPr>
          <w:sz w:val="24"/>
          <w:szCs w:val="24"/>
        </w:rPr>
      </w:pPr>
      <w:r w:rsidRPr="00466AB9">
        <w:rPr>
          <w:sz w:val="24"/>
          <w:szCs w:val="24"/>
        </w:rPr>
        <w:t xml:space="preserve">The physical demands described here are representative of those that must be met by an employee to successfully perform the essential functions of this position.  Reasonable accommodations may be made to enable persons with disabilities to perform the essential functions.   </w:t>
      </w:r>
    </w:p>
    <w:p w14:paraId="75987ECB" w14:textId="77777777" w:rsidR="00720220" w:rsidRPr="00466AB9" w:rsidRDefault="00720220" w:rsidP="00720220">
      <w:pPr>
        <w:tabs>
          <w:tab w:val="left" w:pos="-1152"/>
          <w:tab w:val="left" w:pos="-720"/>
          <w:tab w:val="left" w:pos="0"/>
          <w:tab w:val="left" w:pos="360"/>
        </w:tabs>
        <w:ind w:firstLine="360"/>
        <w:rPr>
          <w:sz w:val="24"/>
          <w:szCs w:val="24"/>
        </w:rPr>
      </w:pPr>
    </w:p>
    <w:p w14:paraId="7645365E" w14:textId="44184CF8" w:rsidR="00720220" w:rsidRPr="00466AB9" w:rsidRDefault="00720220" w:rsidP="00720220">
      <w:pPr>
        <w:tabs>
          <w:tab w:val="left" w:pos="-1152"/>
          <w:tab w:val="left" w:pos="-720"/>
          <w:tab w:val="left" w:pos="0"/>
          <w:tab w:val="left" w:pos="360"/>
        </w:tabs>
        <w:rPr>
          <w:sz w:val="24"/>
          <w:szCs w:val="24"/>
        </w:rPr>
      </w:pPr>
      <w:r w:rsidRPr="00466AB9">
        <w:rPr>
          <w:sz w:val="24"/>
          <w:szCs w:val="24"/>
        </w:rPr>
        <w:t xml:space="preserve">Work performed in an office requires ability to operate computers and various pieces of office equipment, including telephone. Use may be moderate (average </w:t>
      </w:r>
      <w:r w:rsidR="006916DC" w:rsidRPr="00466AB9">
        <w:rPr>
          <w:sz w:val="24"/>
          <w:szCs w:val="24"/>
        </w:rPr>
        <w:t xml:space="preserve">two </w:t>
      </w:r>
      <w:r w:rsidRPr="00466AB9">
        <w:rPr>
          <w:sz w:val="24"/>
          <w:szCs w:val="24"/>
        </w:rPr>
        <w:t>hours per day) to heavy (</w:t>
      </w:r>
      <w:r w:rsidR="006916DC" w:rsidRPr="00466AB9">
        <w:rPr>
          <w:sz w:val="24"/>
          <w:szCs w:val="24"/>
        </w:rPr>
        <w:t xml:space="preserve">four </w:t>
      </w:r>
      <w:r w:rsidRPr="00466AB9">
        <w:rPr>
          <w:sz w:val="24"/>
          <w:szCs w:val="24"/>
        </w:rPr>
        <w:t>or more hours per day)</w:t>
      </w:r>
    </w:p>
    <w:p w14:paraId="5843A178" w14:textId="77777777" w:rsidR="00720220" w:rsidRPr="00466AB9" w:rsidRDefault="00720220" w:rsidP="00720220">
      <w:pPr>
        <w:tabs>
          <w:tab w:val="left" w:pos="-1152"/>
          <w:tab w:val="left" w:pos="-720"/>
          <w:tab w:val="left" w:pos="0"/>
          <w:tab w:val="left" w:pos="360"/>
        </w:tabs>
        <w:ind w:firstLine="360"/>
        <w:rPr>
          <w:sz w:val="24"/>
          <w:szCs w:val="24"/>
        </w:rPr>
      </w:pPr>
    </w:p>
    <w:p w14:paraId="35965308" w14:textId="77777777" w:rsidR="00720220" w:rsidRPr="00466AB9" w:rsidRDefault="00720220" w:rsidP="00720220">
      <w:pPr>
        <w:tabs>
          <w:tab w:val="left" w:pos="-1152"/>
          <w:tab w:val="left" w:pos="-720"/>
          <w:tab w:val="left" w:pos="0"/>
          <w:tab w:val="left" w:pos="360"/>
        </w:tabs>
        <w:rPr>
          <w:sz w:val="24"/>
          <w:szCs w:val="24"/>
        </w:rPr>
      </w:pPr>
      <w:r w:rsidRPr="00466AB9">
        <w:rPr>
          <w:sz w:val="24"/>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62FC3CF6" w14:textId="77777777" w:rsidR="00720220" w:rsidRPr="00466AB9" w:rsidRDefault="00720220" w:rsidP="00720220">
      <w:pPr>
        <w:tabs>
          <w:tab w:val="left" w:pos="-1152"/>
          <w:tab w:val="left" w:pos="-720"/>
          <w:tab w:val="left" w:pos="0"/>
          <w:tab w:val="left" w:pos="360"/>
        </w:tabs>
        <w:ind w:firstLine="360"/>
        <w:rPr>
          <w:sz w:val="24"/>
          <w:szCs w:val="24"/>
        </w:rPr>
      </w:pPr>
    </w:p>
    <w:p w14:paraId="01BB8828" w14:textId="77777777" w:rsidR="00720220" w:rsidRPr="00466AB9" w:rsidRDefault="00720220" w:rsidP="00720220">
      <w:pPr>
        <w:tabs>
          <w:tab w:val="left" w:pos="-1152"/>
          <w:tab w:val="left" w:pos="-720"/>
          <w:tab w:val="left" w:pos="0"/>
          <w:tab w:val="left" w:pos="360"/>
        </w:tabs>
        <w:rPr>
          <w:sz w:val="24"/>
          <w:szCs w:val="24"/>
        </w:rPr>
      </w:pPr>
      <w:r w:rsidRPr="00466AB9">
        <w:rPr>
          <w:sz w:val="24"/>
          <w:szCs w:val="24"/>
        </w:rPr>
        <w:t>The employee may occasionally lift and or move up to 25 pounds.  Specific vision abilities required by this job include close vision, distance vision, color vision, peripheral vision, depth perception and the ability to adjust focus.</w:t>
      </w:r>
    </w:p>
    <w:p w14:paraId="12631165" w14:textId="77777777" w:rsidR="00720220" w:rsidRPr="00466AB9" w:rsidRDefault="00720220" w:rsidP="00720220">
      <w:pPr>
        <w:tabs>
          <w:tab w:val="left" w:pos="-1152"/>
          <w:tab w:val="left" w:pos="-720"/>
          <w:tab w:val="left" w:pos="0"/>
          <w:tab w:val="left" w:pos="360"/>
        </w:tabs>
        <w:ind w:firstLine="360"/>
        <w:rPr>
          <w:sz w:val="24"/>
          <w:szCs w:val="24"/>
        </w:rPr>
      </w:pPr>
    </w:p>
    <w:p w14:paraId="7D9EFF45" w14:textId="734DA09B" w:rsidR="00720220" w:rsidRPr="00466AB9" w:rsidRDefault="00720220" w:rsidP="00720220">
      <w:pPr>
        <w:tabs>
          <w:tab w:val="left" w:pos="-1152"/>
          <w:tab w:val="left" w:pos="-720"/>
          <w:tab w:val="left" w:pos="0"/>
          <w:tab w:val="left" w:pos="360"/>
        </w:tabs>
        <w:rPr>
          <w:sz w:val="24"/>
          <w:szCs w:val="24"/>
        </w:rPr>
      </w:pPr>
      <w:r w:rsidRPr="00466AB9">
        <w:rPr>
          <w:sz w:val="24"/>
          <w:szCs w:val="24"/>
        </w:rPr>
        <w:t xml:space="preserve">This position also requires moderate (up to </w:t>
      </w:r>
      <w:r w:rsidR="006916DC" w:rsidRPr="00466AB9">
        <w:rPr>
          <w:sz w:val="24"/>
          <w:szCs w:val="24"/>
        </w:rPr>
        <w:t xml:space="preserve">two </w:t>
      </w:r>
      <w:r w:rsidRPr="00466AB9">
        <w:rPr>
          <w:sz w:val="24"/>
          <w:szCs w:val="24"/>
        </w:rPr>
        <w:t xml:space="preserve">days per month) to heavy (up to 10 days per month) automobile and airline travel, including overnight travel. </w:t>
      </w:r>
    </w:p>
    <w:p w14:paraId="10B08E74" w14:textId="77777777" w:rsidR="00270F0A" w:rsidRPr="00466AB9" w:rsidRDefault="00270F0A" w:rsidP="0015072E">
      <w:pPr>
        <w:tabs>
          <w:tab w:val="left" w:pos="-1152"/>
          <w:tab w:val="left" w:pos="-720"/>
          <w:tab w:val="left" w:pos="0"/>
          <w:tab w:val="left" w:pos="360"/>
        </w:tabs>
        <w:rPr>
          <w:b/>
          <w:sz w:val="24"/>
        </w:rPr>
      </w:pPr>
    </w:p>
    <w:p w14:paraId="50B428EF" w14:textId="77777777" w:rsidR="00270F0A" w:rsidRPr="00466AB9" w:rsidRDefault="00270F0A" w:rsidP="0015072E">
      <w:pPr>
        <w:tabs>
          <w:tab w:val="left" w:pos="-1152"/>
          <w:tab w:val="left" w:pos="-720"/>
          <w:tab w:val="left" w:pos="0"/>
          <w:tab w:val="left" w:pos="360"/>
        </w:tabs>
        <w:rPr>
          <w:b/>
          <w:sz w:val="24"/>
        </w:rPr>
      </w:pPr>
    </w:p>
    <w:p w14:paraId="2E3EBEB2" w14:textId="6055A552" w:rsidR="0015072E" w:rsidRPr="00466AB9" w:rsidRDefault="0015072E" w:rsidP="0015072E">
      <w:pPr>
        <w:tabs>
          <w:tab w:val="left" w:pos="-1152"/>
          <w:tab w:val="left" w:pos="-720"/>
          <w:tab w:val="left" w:pos="0"/>
          <w:tab w:val="left" w:pos="360"/>
        </w:tabs>
        <w:rPr>
          <w:sz w:val="24"/>
        </w:rPr>
      </w:pPr>
      <w:r w:rsidRPr="00466AB9">
        <w:rPr>
          <w:b/>
          <w:sz w:val="24"/>
        </w:rPr>
        <w:t>Preferred Education and Experience:</w:t>
      </w:r>
    </w:p>
    <w:p w14:paraId="38267534" w14:textId="77777777" w:rsidR="0015072E" w:rsidRPr="00466AB9" w:rsidRDefault="0015072E" w:rsidP="0015072E">
      <w:pPr>
        <w:tabs>
          <w:tab w:val="left" w:pos="-1152"/>
          <w:tab w:val="left" w:pos="-720"/>
          <w:tab w:val="left" w:pos="0"/>
          <w:tab w:val="left" w:pos="360"/>
        </w:tabs>
        <w:rPr>
          <w:sz w:val="24"/>
        </w:rPr>
      </w:pPr>
      <w:r w:rsidRPr="00466AB9">
        <w:rPr>
          <w:sz w:val="24"/>
        </w:rPr>
        <w:t>A combination of experience and education is necessary to qualify for the position. A typical qualifying combination may include:</w:t>
      </w:r>
    </w:p>
    <w:p w14:paraId="366B0AC2" w14:textId="77777777" w:rsidR="0015072E" w:rsidRPr="00466AB9" w:rsidRDefault="0015072E" w:rsidP="0015072E">
      <w:pPr>
        <w:tabs>
          <w:tab w:val="left" w:pos="-1152"/>
          <w:tab w:val="left" w:pos="-720"/>
          <w:tab w:val="left" w:pos="0"/>
          <w:tab w:val="left" w:pos="360"/>
        </w:tabs>
        <w:rPr>
          <w:sz w:val="24"/>
        </w:rPr>
      </w:pPr>
    </w:p>
    <w:p w14:paraId="4388772A" w14:textId="77777777" w:rsidR="0015072E" w:rsidRPr="00466AB9" w:rsidRDefault="0015072E" w:rsidP="0015072E">
      <w:pPr>
        <w:tabs>
          <w:tab w:val="left" w:pos="-1152"/>
          <w:tab w:val="left" w:pos="-720"/>
          <w:tab w:val="left" w:pos="0"/>
          <w:tab w:val="left" w:pos="360"/>
        </w:tabs>
        <w:rPr>
          <w:sz w:val="24"/>
        </w:rPr>
      </w:pPr>
      <w:r w:rsidRPr="00466AB9">
        <w:rPr>
          <w:sz w:val="24"/>
        </w:rPr>
        <w:t xml:space="preserve">Experience: </w:t>
      </w:r>
    </w:p>
    <w:p w14:paraId="6550530F" w14:textId="7F174002" w:rsidR="0015072E" w:rsidRPr="00466AB9" w:rsidRDefault="008D0324" w:rsidP="008D0324">
      <w:pPr>
        <w:ind w:left="360"/>
        <w:rPr>
          <w:sz w:val="24"/>
          <w:szCs w:val="24"/>
        </w:rPr>
      </w:pPr>
      <w:r w:rsidRPr="00466AB9">
        <w:rPr>
          <w:sz w:val="24"/>
          <w:szCs w:val="24"/>
        </w:rPr>
        <w:t xml:space="preserve">Minimum of </w:t>
      </w:r>
      <w:r w:rsidR="00F87CED">
        <w:rPr>
          <w:sz w:val="24"/>
          <w:szCs w:val="24"/>
        </w:rPr>
        <w:t xml:space="preserve">five </w:t>
      </w:r>
      <w:r w:rsidRPr="00466AB9">
        <w:rPr>
          <w:sz w:val="24"/>
          <w:szCs w:val="24"/>
        </w:rPr>
        <w:t>years of experience*</w:t>
      </w:r>
      <w:r w:rsidRPr="00E578F9">
        <w:rPr>
          <w:rStyle w:val="FootnoteReference"/>
          <w:sz w:val="24"/>
          <w:szCs w:val="24"/>
        </w:rPr>
        <w:footnoteReference w:id="1"/>
      </w:r>
      <w:r w:rsidRPr="00E578F9">
        <w:rPr>
          <w:sz w:val="24"/>
          <w:szCs w:val="24"/>
        </w:rPr>
        <w:t xml:space="preserve"> in planning, economic &amp;/or community development or public administratio</w:t>
      </w:r>
      <w:r w:rsidRPr="00466AB9">
        <w:rPr>
          <w:sz w:val="24"/>
          <w:szCs w:val="24"/>
        </w:rPr>
        <w:t>n at a leadership level</w:t>
      </w:r>
      <w:r w:rsidR="0015072E" w:rsidRPr="00466AB9">
        <w:rPr>
          <w:sz w:val="24"/>
        </w:rPr>
        <w:t>.</w:t>
      </w:r>
    </w:p>
    <w:p w14:paraId="0F371F93" w14:textId="77777777" w:rsidR="00486DFF" w:rsidRPr="00466AB9" w:rsidRDefault="00486DFF" w:rsidP="0015072E">
      <w:pPr>
        <w:tabs>
          <w:tab w:val="left" w:pos="-1152"/>
          <w:tab w:val="left" w:pos="-720"/>
          <w:tab w:val="left" w:pos="0"/>
          <w:tab w:val="left" w:pos="360"/>
        </w:tabs>
        <w:ind w:left="360"/>
        <w:rPr>
          <w:sz w:val="24"/>
        </w:rPr>
      </w:pPr>
    </w:p>
    <w:p w14:paraId="558F4741" w14:textId="26FE9216" w:rsidR="0015072E" w:rsidRPr="00466AB9" w:rsidRDefault="0015072E" w:rsidP="0015072E">
      <w:pPr>
        <w:tabs>
          <w:tab w:val="left" w:pos="-1152"/>
          <w:tab w:val="left" w:pos="-720"/>
          <w:tab w:val="left" w:pos="0"/>
          <w:tab w:val="left" w:pos="360"/>
        </w:tabs>
        <w:ind w:left="360"/>
        <w:rPr>
          <w:sz w:val="24"/>
        </w:rPr>
      </w:pPr>
      <w:r w:rsidRPr="00466AB9">
        <w:rPr>
          <w:sz w:val="24"/>
        </w:rPr>
        <w:lastRenderedPageBreak/>
        <w:t xml:space="preserve">  </w:t>
      </w:r>
    </w:p>
    <w:p w14:paraId="74AD7C86" w14:textId="77777777" w:rsidR="0015072E" w:rsidRPr="00466AB9" w:rsidRDefault="0015072E" w:rsidP="0015072E">
      <w:pPr>
        <w:tabs>
          <w:tab w:val="left" w:pos="-1152"/>
          <w:tab w:val="left" w:pos="-720"/>
          <w:tab w:val="left" w:pos="0"/>
          <w:tab w:val="left" w:pos="360"/>
        </w:tabs>
        <w:rPr>
          <w:sz w:val="24"/>
        </w:rPr>
      </w:pPr>
      <w:r w:rsidRPr="00466AB9">
        <w:rPr>
          <w:sz w:val="24"/>
        </w:rPr>
        <w:t>Preferred Education:</w:t>
      </w:r>
    </w:p>
    <w:p w14:paraId="3E8F20CF" w14:textId="6758544F" w:rsidR="002D2CD6" w:rsidRPr="00466AB9" w:rsidRDefault="008D0324" w:rsidP="008D0324">
      <w:pPr>
        <w:ind w:left="360"/>
        <w:rPr>
          <w:sz w:val="24"/>
          <w:szCs w:val="24"/>
        </w:rPr>
      </w:pPr>
      <w:r w:rsidRPr="00466AB9">
        <w:rPr>
          <w:sz w:val="24"/>
          <w:szCs w:val="24"/>
        </w:rPr>
        <w:t xml:space="preserve">BS/BA in relevant and related planning, public administration/policy disciplines required;  Master’s degree preferred </w:t>
      </w:r>
      <w:r w:rsidR="002D2CD6" w:rsidRPr="00466AB9">
        <w:rPr>
          <w:sz w:val="24"/>
        </w:rPr>
        <w:t>(additional qualifying experience may be substituted).</w:t>
      </w:r>
    </w:p>
    <w:p w14:paraId="188D5899" w14:textId="6DC6DE42" w:rsidR="00CB699B" w:rsidRPr="00E578F9" w:rsidRDefault="00CB699B" w:rsidP="0015072E">
      <w:pPr>
        <w:tabs>
          <w:tab w:val="left" w:pos="-1152"/>
          <w:tab w:val="left" w:pos="-720"/>
          <w:tab w:val="left" w:pos="0"/>
          <w:tab w:val="left" w:pos="360"/>
        </w:tabs>
        <w:rPr>
          <w:b/>
          <w:sz w:val="24"/>
        </w:rPr>
      </w:pPr>
    </w:p>
    <w:p w14:paraId="014983F7" w14:textId="77777777" w:rsidR="00965906" w:rsidRPr="00466AB9" w:rsidRDefault="00965906" w:rsidP="0015072E">
      <w:pPr>
        <w:tabs>
          <w:tab w:val="left" w:pos="-1152"/>
          <w:tab w:val="left" w:pos="-720"/>
          <w:tab w:val="left" w:pos="0"/>
          <w:tab w:val="left" w:pos="360"/>
        </w:tabs>
        <w:rPr>
          <w:b/>
          <w:sz w:val="24"/>
        </w:rPr>
      </w:pPr>
    </w:p>
    <w:p w14:paraId="06A0DE3F" w14:textId="55290B6C" w:rsidR="001E6C50" w:rsidRPr="00466AB9" w:rsidRDefault="0015072E" w:rsidP="0015072E">
      <w:pPr>
        <w:tabs>
          <w:tab w:val="left" w:pos="-1152"/>
          <w:tab w:val="left" w:pos="-720"/>
          <w:tab w:val="left" w:pos="0"/>
          <w:tab w:val="left" w:pos="360"/>
        </w:tabs>
        <w:rPr>
          <w:sz w:val="24"/>
        </w:rPr>
      </w:pPr>
      <w:r w:rsidRPr="00466AB9">
        <w:rPr>
          <w:b/>
          <w:sz w:val="24"/>
        </w:rPr>
        <w:t>Special Requirements:</w:t>
      </w:r>
    </w:p>
    <w:p w14:paraId="77C7BCA6" w14:textId="77777777" w:rsidR="00CB699B" w:rsidRPr="00466AB9" w:rsidRDefault="00CB699B" w:rsidP="00CB699B">
      <w:pPr>
        <w:tabs>
          <w:tab w:val="left" w:pos="-1152"/>
          <w:tab w:val="left" w:pos="-720"/>
          <w:tab w:val="left" w:pos="0"/>
          <w:tab w:val="left" w:pos="360"/>
        </w:tabs>
        <w:rPr>
          <w:sz w:val="24"/>
          <w:szCs w:val="24"/>
        </w:rPr>
      </w:pPr>
      <w:r w:rsidRPr="00466AB9">
        <w:rPr>
          <w:sz w:val="24"/>
          <w:szCs w:val="24"/>
        </w:rPr>
        <w:t>Possession of a valid driver’s license and proof of insurance that meets the minimum requirements ($100,000/$300,000) of RCAC corporate liability policy will be required when traveling for business purposes.</w:t>
      </w:r>
    </w:p>
    <w:p w14:paraId="5421969B" w14:textId="4E8F6389" w:rsidR="00D72FBC" w:rsidRPr="00466AB9" w:rsidRDefault="00D72FBC" w:rsidP="00720220">
      <w:pPr>
        <w:tabs>
          <w:tab w:val="left" w:pos="-1152"/>
          <w:tab w:val="left" w:pos="-720"/>
          <w:tab w:val="left" w:pos="0"/>
          <w:tab w:val="left" w:pos="360"/>
        </w:tabs>
      </w:pPr>
    </w:p>
    <w:p w14:paraId="6DEA5BE7" w14:textId="52D4A4A7" w:rsidR="00270F0A" w:rsidRPr="00466AB9" w:rsidRDefault="00270F0A" w:rsidP="00720220">
      <w:pPr>
        <w:tabs>
          <w:tab w:val="left" w:pos="-1152"/>
          <w:tab w:val="left" w:pos="-720"/>
          <w:tab w:val="left" w:pos="0"/>
          <w:tab w:val="left" w:pos="360"/>
        </w:tabs>
      </w:pPr>
    </w:p>
    <w:p w14:paraId="42BD7EB3" w14:textId="7AB25F4F" w:rsidR="00270F0A" w:rsidRPr="00466AB9" w:rsidRDefault="00270F0A" w:rsidP="00720220">
      <w:pPr>
        <w:tabs>
          <w:tab w:val="left" w:pos="-1152"/>
          <w:tab w:val="left" w:pos="-720"/>
          <w:tab w:val="left" w:pos="0"/>
          <w:tab w:val="left" w:pos="360"/>
        </w:tabs>
      </w:pPr>
    </w:p>
    <w:p w14:paraId="27FF4213" w14:textId="0696ADCB" w:rsidR="00270F0A" w:rsidRPr="00466AB9" w:rsidRDefault="00270F0A" w:rsidP="00720220">
      <w:pPr>
        <w:tabs>
          <w:tab w:val="left" w:pos="-1152"/>
          <w:tab w:val="left" w:pos="-720"/>
          <w:tab w:val="left" w:pos="0"/>
          <w:tab w:val="left" w:pos="360"/>
        </w:tabs>
      </w:pPr>
    </w:p>
    <w:p w14:paraId="5D9604E2" w14:textId="5F463E85" w:rsidR="00270F0A" w:rsidRPr="00466AB9" w:rsidRDefault="00270F0A" w:rsidP="00720220">
      <w:pPr>
        <w:tabs>
          <w:tab w:val="left" w:pos="-1152"/>
          <w:tab w:val="left" w:pos="-720"/>
          <w:tab w:val="left" w:pos="0"/>
          <w:tab w:val="left" w:pos="360"/>
        </w:tabs>
      </w:pPr>
    </w:p>
    <w:p w14:paraId="24D96E27" w14:textId="44638EFB" w:rsidR="00270F0A" w:rsidRPr="00466AB9" w:rsidRDefault="00270F0A" w:rsidP="00720220">
      <w:pPr>
        <w:tabs>
          <w:tab w:val="left" w:pos="-1152"/>
          <w:tab w:val="left" w:pos="-720"/>
          <w:tab w:val="left" w:pos="0"/>
          <w:tab w:val="left" w:pos="360"/>
        </w:tabs>
      </w:pPr>
    </w:p>
    <w:p w14:paraId="3C20943D" w14:textId="48E3C1A0" w:rsidR="00270F0A" w:rsidRPr="00466AB9" w:rsidRDefault="00270F0A" w:rsidP="00720220">
      <w:pPr>
        <w:tabs>
          <w:tab w:val="left" w:pos="-1152"/>
          <w:tab w:val="left" w:pos="-720"/>
          <w:tab w:val="left" w:pos="0"/>
          <w:tab w:val="left" w:pos="360"/>
        </w:tabs>
      </w:pPr>
    </w:p>
    <w:p w14:paraId="6487EC51" w14:textId="4D81CD6C" w:rsidR="00270F0A" w:rsidRPr="00466AB9" w:rsidRDefault="00270F0A" w:rsidP="00720220">
      <w:pPr>
        <w:tabs>
          <w:tab w:val="left" w:pos="-1152"/>
          <w:tab w:val="left" w:pos="-720"/>
          <w:tab w:val="left" w:pos="0"/>
          <w:tab w:val="left" w:pos="360"/>
        </w:tabs>
      </w:pPr>
    </w:p>
    <w:p w14:paraId="07B27497" w14:textId="642F7BDA" w:rsidR="00270F0A" w:rsidRPr="00466AB9" w:rsidRDefault="00270F0A" w:rsidP="00720220">
      <w:pPr>
        <w:tabs>
          <w:tab w:val="left" w:pos="-1152"/>
          <w:tab w:val="left" w:pos="-720"/>
          <w:tab w:val="left" w:pos="0"/>
          <w:tab w:val="left" w:pos="360"/>
        </w:tabs>
      </w:pPr>
    </w:p>
    <w:p w14:paraId="0CAF407A" w14:textId="3A493979" w:rsidR="00270F0A" w:rsidRPr="00466AB9" w:rsidRDefault="00270F0A" w:rsidP="00720220">
      <w:pPr>
        <w:tabs>
          <w:tab w:val="left" w:pos="-1152"/>
          <w:tab w:val="left" w:pos="-720"/>
          <w:tab w:val="left" w:pos="0"/>
          <w:tab w:val="left" w:pos="360"/>
        </w:tabs>
      </w:pPr>
    </w:p>
    <w:p w14:paraId="262EB6CB" w14:textId="6927496F" w:rsidR="00270F0A" w:rsidRPr="00466AB9" w:rsidRDefault="00270F0A" w:rsidP="00720220">
      <w:pPr>
        <w:tabs>
          <w:tab w:val="left" w:pos="-1152"/>
          <w:tab w:val="left" w:pos="-720"/>
          <w:tab w:val="left" w:pos="0"/>
          <w:tab w:val="left" w:pos="360"/>
        </w:tabs>
      </w:pPr>
    </w:p>
    <w:p w14:paraId="2339104D" w14:textId="5F331FCE" w:rsidR="00270F0A" w:rsidRPr="00466AB9" w:rsidRDefault="00270F0A" w:rsidP="00720220">
      <w:pPr>
        <w:tabs>
          <w:tab w:val="left" w:pos="-1152"/>
          <w:tab w:val="left" w:pos="-720"/>
          <w:tab w:val="left" w:pos="0"/>
          <w:tab w:val="left" w:pos="360"/>
        </w:tabs>
      </w:pPr>
    </w:p>
    <w:p w14:paraId="475806C4" w14:textId="17085A62" w:rsidR="00270F0A" w:rsidRPr="00466AB9" w:rsidRDefault="00270F0A" w:rsidP="00720220">
      <w:pPr>
        <w:tabs>
          <w:tab w:val="left" w:pos="-1152"/>
          <w:tab w:val="left" w:pos="-720"/>
          <w:tab w:val="left" w:pos="0"/>
          <w:tab w:val="left" w:pos="360"/>
        </w:tabs>
      </w:pPr>
    </w:p>
    <w:p w14:paraId="5919E707" w14:textId="77777777" w:rsidR="00270F0A" w:rsidRPr="00466AB9" w:rsidRDefault="00270F0A" w:rsidP="00720220">
      <w:pPr>
        <w:tabs>
          <w:tab w:val="left" w:pos="-1152"/>
          <w:tab w:val="left" w:pos="-720"/>
          <w:tab w:val="left" w:pos="0"/>
          <w:tab w:val="left" w:pos="360"/>
        </w:tabs>
      </w:pPr>
    </w:p>
    <w:p w14:paraId="7F0617AB" w14:textId="19CC5812" w:rsidR="00270F0A" w:rsidRPr="00466AB9" w:rsidRDefault="00270F0A" w:rsidP="00720220">
      <w:pPr>
        <w:tabs>
          <w:tab w:val="left" w:pos="-1152"/>
          <w:tab w:val="left" w:pos="-720"/>
          <w:tab w:val="left" w:pos="0"/>
          <w:tab w:val="left" w:pos="360"/>
        </w:tabs>
        <w:rPr>
          <w:sz w:val="24"/>
          <w:szCs w:val="24"/>
        </w:rPr>
      </w:pPr>
    </w:p>
    <w:p w14:paraId="08C359A3" w14:textId="77777777" w:rsidR="00F87CED" w:rsidRDefault="00F87CED" w:rsidP="00270F0A">
      <w:pPr>
        <w:tabs>
          <w:tab w:val="left" w:pos="-1152"/>
          <w:tab w:val="left" w:pos="-720"/>
          <w:tab w:val="left" w:pos="0"/>
          <w:tab w:val="left" w:pos="360"/>
        </w:tabs>
        <w:rPr>
          <w:i/>
          <w:iCs/>
          <w:sz w:val="24"/>
          <w:szCs w:val="24"/>
        </w:rPr>
      </w:pPr>
    </w:p>
    <w:p w14:paraId="7A7CE45A" w14:textId="77777777" w:rsidR="00F87CED" w:rsidRDefault="00F87CED" w:rsidP="00270F0A">
      <w:pPr>
        <w:tabs>
          <w:tab w:val="left" w:pos="-1152"/>
          <w:tab w:val="left" w:pos="-720"/>
          <w:tab w:val="left" w:pos="0"/>
          <w:tab w:val="left" w:pos="360"/>
        </w:tabs>
        <w:rPr>
          <w:i/>
          <w:iCs/>
          <w:sz w:val="24"/>
          <w:szCs w:val="24"/>
        </w:rPr>
      </w:pPr>
    </w:p>
    <w:p w14:paraId="5B633E4A" w14:textId="77777777" w:rsidR="00F87CED" w:rsidRDefault="00F87CED" w:rsidP="00270F0A">
      <w:pPr>
        <w:tabs>
          <w:tab w:val="left" w:pos="-1152"/>
          <w:tab w:val="left" w:pos="-720"/>
          <w:tab w:val="left" w:pos="0"/>
          <w:tab w:val="left" w:pos="360"/>
        </w:tabs>
        <w:rPr>
          <w:i/>
          <w:iCs/>
          <w:sz w:val="24"/>
          <w:szCs w:val="24"/>
        </w:rPr>
      </w:pPr>
    </w:p>
    <w:p w14:paraId="478E4FFE" w14:textId="77777777" w:rsidR="00F87CED" w:rsidRDefault="00F87CED" w:rsidP="00270F0A">
      <w:pPr>
        <w:tabs>
          <w:tab w:val="left" w:pos="-1152"/>
          <w:tab w:val="left" w:pos="-720"/>
          <w:tab w:val="left" w:pos="0"/>
          <w:tab w:val="left" w:pos="360"/>
        </w:tabs>
        <w:rPr>
          <w:i/>
          <w:iCs/>
          <w:sz w:val="24"/>
          <w:szCs w:val="24"/>
        </w:rPr>
      </w:pPr>
    </w:p>
    <w:p w14:paraId="3AC2DA10" w14:textId="77777777" w:rsidR="00F87CED" w:rsidRDefault="00F87CED" w:rsidP="00270F0A">
      <w:pPr>
        <w:tabs>
          <w:tab w:val="left" w:pos="-1152"/>
          <w:tab w:val="left" w:pos="-720"/>
          <w:tab w:val="left" w:pos="0"/>
          <w:tab w:val="left" w:pos="360"/>
        </w:tabs>
        <w:rPr>
          <w:i/>
          <w:iCs/>
          <w:sz w:val="24"/>
          <w:szCs w:val="24"/>
        </w:rPr>
      </w:pPr>
    </w:p>
    <w:p w14:paraId="55245A6B" w14:textId="77777777" w:rsidR="00F87CED" w:rsidRDefault="00F87CED" w:rsidP="00270F0A">
      <w:pPr>
        <w:tabs>
          <w:tab w:val="left" w:pos="-1152"/>
          <w:tab w:val="left" w:pos="-720"/>
          <w:tab w:val="left" w:pos="0"/>
          <w:tab w:val="left" w:pos="360"/>
        </w:tabs>
        <w:rPr>
          <w:i/>
          <w:iCs/>
          <w:sz w:val="24"/>
          <w:szCs w:val="24"/>
        </w:rPr>
      </w:pPr>
    </w:p>
    <w:p w14:paraId="170BDAD0" w14:textId="77777777" w:rsidR="00F87CED" w:rsidRDefault="00F87CED" w:rsidP="00270F0A">
      <w:pPr>
        <w:tabs>
          <w:tab w:val="left" w:pos="-1152"/>
          <w:tab w:val="left" w:pos="-720"/>
          <w:tab w:val="left" w:pos="0"/>
          <w:tab w:val="left" w:pos="360"/>
        </w:tabs>
        <w:rPr>
          <w:i/>
          <w:iCs/>
          <w:sz w:val="24"/>
          <w:szCs w:val="24"/>
        </w:rPr>
      </w:pPr>
    </w:p>
    <w:p w14:paraId="7EC816BA" w14:textId="77777777" w:rsidR="00F87CED" w:rsidRDefault="00F87CED" w:rsidP="00270F0A">
      <w:pPr>
        <w:tabs>
          <w:tab w:val="left" w:pos="-1152"/>
          <w:tab w:val="left" w:pos="-720"/>
          <w:tab w:val="left" w:pos="0"/>
          <w:tab w:val="left" w:pos="360"/>
        </w:tabs>
        <w:rPr>
          <w:i/>
          <w:iCs/>
          <w:sz w:val="24"/>
          <w:szCs w:val="24"/>
        </w:rPr>
      </w:pPr>
    </w:p>
    <w:p w14:paraId="38213EEB" w14:textId="77777777" w:rsidR="00F87CED" w:rsidRDefault="00F87CED" w:rsidP="00270F0A">
      <w:pPr>
        <w:tabs>
          <w:tab w:val="left" w:pos="-1152"/>
          <w:tab w:val="left" w:pos="-720"/>
          <w:tab w:val="left" w:pos="0"/>
          <w:tab w:val="left" w:pos="360"/>
        </w:tabs>
        <w:rPr>
          <w:i/>
          <w:iCs/>
          <w:sz w:val="24"/>
          <w:szCs w:val="24"/>
        </w:rPr>
      </w:pPr>
    </w:p>
    <w:p w14:paraId="7B5B7685" w14:textId="77777777" w:rsidR="00F87CED" w:rsidRDefault="00F87CED" w:rsidP="00270F0A">
      <w:pPr>
        <w:tabs>
          <w:tab w:val="left" w:pos="-1152"/>
          <w:tab w:val="left" w:pos="-720"/>
          <w:tab w:val="left" w:pos="0"/>
          <w:tab w:val="left" w:pos="360"/>
        </w:tabs>
        <w:rPr>
          <w:i/>
          <w:iCs/>
          <w:sz w:val="24"/>
          <w:szCs w:val="24"/>
        </w:rPr>
      </w:pPr>
    </w:p>
    <w:p w14:paraId="45221303" w14:textId="77777777" w:rsidR="00F87CED" w:rsidRDefault="00F87CED" w:rsidP="00270F0A">
      <w:pPr>
        <w:tabs>
          <w:tab w:val="left" w:pos="-1152"/>
          <w:tab w:val="left" w:pos="-720"/>
          <w:tab w:val="left" w:pos="0"/>
          <w:tab w:val="left" w:pos="360"/>
        </w:tabs>
        <w:rPr>
          <w:i/>
          <w:iCs/>
          <w:sz w:val="24"/>
          <w:szCs w:val="24"/>
        </w:rPr>
      </w:pPr>
    </w:p>
    <w:p w14:paraId="03155A28" w14:textId="77777777" w:rsidR="00F87CED" w:rsidRDefault="00F87CED" w:rsidP="00270F0A">
      <w:pPr>
        <w:tabs>
          <w:tab w:val="left" w:pos="-1152"/>
          <w:tab w:val="left" w:pos="-720"/>
          <w:tab w:val="left" w:pos="0"/>
          <w:tab w:val="left" w:pos="360"/>
        </w:tabs>
        <w:rPr>
          <w:i/>
          <w:iCs/>
          <w:sz w:val="24"/>
          <w:szCs w:val="24"/>
        </w:rPr>
      </w:pPr>
    </w:p>
    <w:p w14:paraId="5AD8D3DD" w14:textId="77777777" w:rsidR="00F87CED" w:rsidRDefault="00F87CED" w:rsidP="00270F0A">
      <w:pPr>
        <w:tabs>
          <w:tab w:val="left" w:pos="-1152"/>
          <w:tab w:val="left" w:pos="-720"/>
          <w:tab w:val="left" w:pos="0"/>
          <w:tab w:val="left" w:pos="360"/>
        </w:tabs>
        <w:rPr>
          <w:i/>
          <w:iCs/>
          <w:sz w:val="24"/>
          <w:szCs w:val="24"/>
        </w:rPr>
      </w:pPr>
    </w:p>
    <w:p w14:paraId="26D50F8B" w14:textId="77777777" w:rsidR="00F87CED" w:rsidRDefault="00F87CED" w:rsidP="00270F0A">
      <w:pPr>
        <w:tabs>
          <w:tab w:val="left" w:pos="-1152"/>
          <w:tab w:val="left" w:pos="-720"/>
          <w:tab w:val="left" w:pos="0"/>
          <w:tab w:val="left" w:pos="360"/>
        </w:tabs>
        <w:rPr>
          <w:i/>
          <w:iCs/>
          <w:sz w:val="24"/>
          <w:szCs w:val="24"/>
        </w:rPr>
      </w:pPr>
    </w:p>
    <w:p w14:paraId="6D9773AA" w14:textId="77777777" w:rsidR="00F87CED" w:rsidRDefault="00F87CED" w:rsidP="00270F0A">
      <w:pPr>
        <w:tabs>
          <w:tab w:val="left" w:pos="-1152"/>
          <w:tab w:val="left" w:pos="-720"/>
          <w:tab w:val="left" w:pos="0"/>
          <w:tab w:val="left" w:pos="360"/>
        </w:tabs>
        <w:rPr>
          <w:i/>
          <w:iCs/>
          <w:sz w:val="24"/>
          <w:szCs w:val="24"/>
        </w:rPr>
      </w:pPr>
    </w:p>
    <w:p w14:paraId="57174D5B" w14:textId="77777777" w:rsidR="00F87CED" w:rsidRDefault="00F87CED" w:rsidP="00270F0A">
      <w:pPr>
        <w:tabs>
          <w:tab w:val="left" w:pos="-1152"/>
          <w:tab w:val="left" w:pos="-720"/>
          <w:tab w:val="left" w:pos="0"/>
          <w:tab w:val="left" w:pos="360"/>
        </w:tabs>
        <w:rPr>
          <w:i/>
          <w:iCs/>
          <w:sz w:val="24"/>
          <w:szCs w:val="24"/>
        </w:rPr>
      </w:pPr>
    </w:p>
    <w:p w14:paraId="6DC1C30A" w14:textId="77777777" w:rsidR="00F87CED" w:rsidRDefault="00F87CED" w:rsidP="00270F0A">
      <w:pPr>
        <w:tabs>
          <w:tab w:val="left" w:pos="-1152"/>
          <w:tab w:val="left" w:pos="-720"/>
          <w:tab w:val="left" w:pos="0"/>
          <w:tab w:val="left" w:pos="360"/>
        </w:tabs>
        <w:rPr>
          <w:i/>
          <w:iCs/>
          <w:sz w:val="24"/>
          <w:szCs w:val="24"/>
        </w:rPr>
      </w:pPr>
    </w:p>
    <w:p w14:paraId="5E57AE64" w14:textId="3D644155" w:rsidR="00270F0A" w:rsidRPr="00466AB9" w:rsidRDefault="00270F0A" w:rsidP="00270F0A">
      <w:pPr>
        <w:tabs>
          <w:tab w:val="left" w:pos="-1152"/>
          <w:tab w:val="left" w:pos="-720"/>
          <w:tab w:val="left" w:pos="0"/>
          <w:tab w:val="left" w:pos="360"/>
        </w:tabs>
        <w:rPr>
          <w:b/>
          <w:sz w:val="36"/>
          <w:szCs w:val="36"/>
        </w:rPr>
      </w:pPr>
      <w:r w:rsidRPr="00466AB9">
        <w:rPr>
          <w:i/>
          <w:iCs/>
          <w:sz w:val="24"/>
          <w:szCs w:val="24"/>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64CA22DE" w14:textId="77777777" w:rsidR="00270F0A" w:rsidRPr="00466AB9" w:rsidRDefault="00270F0A" w:rsidP="00270F0A">
      <w:pPr>
        <w:tabs>
          <w:tab w:val="left" w:pos="-1152"/>
          <w:tab w:val="left" w:pos="-720"/>
          <w:tab w:val="left" w:pos="0"/>
          <w:tab w:val="left" w:pos="360"/>
        </w:tabs>
        <w:rPr>
          <w:sz w:val="24"/>
          <w:szCs w:val="32"/>
        </w:rPr>
      </w:pPr>
    </w:p>
    <w:p w14:paraId="1E87E48D" w14:textId="77777777" w:rsidR="00270F0A" w:rsidRPr="00D26371" w:rsidRDefault="00270F0A" w:rsidP="00720220">
      <w:pPr>
        <w:tabs>
          <w:tab w:val="left" w:pos="-1152"/>
          <w:tab w:val="left" w:pos="-720"/>
          <w:tab w:val="left" w:pos="0"/>
          <w:tab w:val="left" w:pos="360"/>
        </w:tabs>
      </w:pPr>
    </w:p>
    <w:sectPr w:rsidR="00270F0A" w:rsidRPr="00D26371" w:rsidSect="006B1712">
      <w:footerReference w:type="default" r:id="rId12"/>
      <w:pgSz w:w="12240" w:h="15840" w:code="1"/>
      <w:pgMar w:top="1440" w:right="1440" w:bottom="12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234C5" w14:textId="77777777" w:rsidR="001525E6" w:rsidRDefault="001525E6">
      <w:r>
        <w:separator/>
      </w:r>
    </w:p>
  </w:endnote>
  <w:endnote w:type="continuationSeparator" w:id="0">
    <w:p w14:paraId="0579F8B2" w14:textId="77777777" w:rsidR="001525E6" w:rsidRDefault="001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FD29" w14:textId="2AEE0F5B" w:rsidR="0086455A" w:rsidRDefault="0086455A">
    <w:pPr>
      <w:spacing w:line="24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6C42" w14:textId="77777777" w:rsidR="001525E6" w:rsidRDefault="001525E6">
      <w:r>
        <w:separator/>
      </w:r>
    </w:p>
  </w:footnote>
  <w:footnote w:type="continuationSeparator" w:id="0">
    <w:p w14:paraId="432EF5C5" w14:textId="77777777" w:rsidR="001525E6" w:rsidRDefault="001525E6">
      <w:r>
        <w:continuationSeparator/>
      </w:r>
    </w:p>
  </w:footnote>
  <w:footnote w:id="1">
    <w:p w14:paraId="3AA0D686" w14:textId="77777777" w:rsidR="008D0324" w:rsidRPr="00CF6126" w:rsidRDefault="008D0324" w:rsidP="008D0324">
      <w:pPr>
        <w:ind w:left="360"/>
        <w:rPr>
          <w:rFonts w:cstheme="minorHAnsi"/>
          <w:sz w:val="16"/>
          <w:szCs w:val="16"/>
        </w:rPr>
      </w:pPr>
      <w:r>
        <w:rPr>
          <w:rStyle w:val="FootnoteReference"/>
        </w:rPr>
        <w:footnoteRef/>
      </w:r>
      <w:r>
        <w:t xml:space="preserve"> </w:t>
      </w:r>
      <w:r w:rsidRPr="00CF6126">
        <w:rPr>
          <w:rFonts w:cstheme="minorHAnsi"/>
          <w:color w:val="212121"/>
          <w:sz w:val="16"/>
          <w:szCs w:val="16"/>
        </w:rPr>
        <w:t>Experience refers to paid and unpaid experience, including volunteer work done through National Service programs (e.g., Peace Corps, AmeriCorps) and other</w:t>
      </w:r>
      <w:r>
        <w:rPr>
          <w:rFonts w:ascii="Source Sans Pro" w:hAnsi="Source Sans Pro"/>
          <w:color w:val="212121"/>
          <w:sz w:val="26"/>
          <w:szCs w:val="26"/>
        </w:rPr>
        <w:t xml:space="preserve"> </w:t>
      </w:r>
      <w:r w:rsidRPr="00CF6126">
        <w:rPr>
          <w:rFonts w:cstheme="minorHAnsi"/>
          <w:color w:val="212121"/>
          <w:sz w:val="16"/>
          <w:szCs w:val="16"/>
        </w:rPr>
        <w:t>organizations (e.g., professional, philanthropic, religious, spiritual, community, student, social).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B9D"/>
    <w:multiLevelType w:val="hybridMultilevel"/>
    <w:tmpl w:val="76029B2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46234"/>
    <w:multiLevelType w:val="hybridMultilevel"/>
    <w:tmpl w:val="600E5B06"/>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7E9"/>
    <w:multiLevelType w:val="hybridMultilevel"/>
    <w:tmpl w:val="2E306D8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75DA4"/>
    <w:multiLevelType w:val="hybridMultilevel"/>
    <w:tmpl w:val="2D962FE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E4980"/>
    <w:multiLevelType w:val="hybridMultilevel"/>
    <w:tmpl w:val="05EA297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C2622"/>
    <w:multiLevelType w:val="hybridMultilevel"/>
    <w:tmpl w:val="4B80EDE4"/>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D7537"/>
    <w:multiLevelType w:val="hybridMultilevel"/>
    <w:tmpl w:val="713E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469BB"/>
    <w:multiLevelType w:val="hybridMultilevel"/>
    <w:tmpl w:val="11567F2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757915"/>
    <w:multiLevelType w:val="hybridMultilevel"/>
    <w:tmpl w:val="B07E5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A17B88"/>
    <w:multiLevelType w:val="hybridMultilevel"/>
    <w:tmpl w:val="E5B25D9E"/>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304A9"/>
    <w:multiLevelType w:val="hybridMultilevel"/>
    <w:tmpl w:val="E1E22D1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9C5FC0"/>
    <w:multiLevelType w:val="hybridMultilevel"/>
    <w:tmpl w:val="968E3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90F71"/>
    <w:multiLevelType w:val="hybridMultilevel"/>
    <w:tmpl w:val="1CBC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07AAA"/>
    <w:multiLevelType w:val="hybridMultilevel"/>
    <w:tmpl w:val="4E929C6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62034B5E"/>
    <w:multiLevelType w:val="hybridMultilevel"/>
    <w:tmpl w:val="DBB8B546"/>
    <w:lvl w:ilvl="0" w:tplc="90720388">
      <w:start w:val="1"/>
      <w:numFmt w:val="bullet"/>
      <w:lvlText w:val=""/>
      <w:lvlJc w:val="left"/>
      <w:pPr>
        <w:tabs>
          <w:tab w:val="num" w:pos="360"/>
        </w:tabs>
        <w:ind w:left="360" w:hanging="360"/>
      </w:pPr>
      <w:rPr>
        <w:rFonts w:ascii="Symbol" w:hAnsi="Symbol"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5704B7D"/>
    <w:multiLevelType w:val="hybridMultilevel"/>
    <w:tmpl w:val="936E892E"/>
    <w:lvl w:ilvl="0" w:tplc="90720388">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7" w15:restartNumberingAfterBreak="0">
    <w:nsid w:val="66076834"/>
    <w:multiLevelType w:val="hybridMultilevel"/>
    <w:tmpl w:val="E542904A"/>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96278C"/>
    <w:multiLevelType w:val="hybridMultilevel"/>
    <w:tmpl w:val="D372593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6B004D"/>
    <w:multiLevelType w:val="hybridMultilevel"/>
    <w:tmpl w:val="074EA5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5414F"/>
    <w:multiLevelType w:val="hybridMultilevel"/>
    <w:tmpl w:val="4C18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81266"/>
    <w:multiLevelType w:val="hybridMultilevel"/>
    <w:tmpl w:val="4BF092A2"/>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2F3F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F070380"/>
    <w:multiLevelType w:val="hybridMultilevel"/>
    <w:tmpl w:val="DC64AA6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7"/>
  </w:num>
  <w:num w:numId="6">
    <w:abstractNumId w:val="10"/>
  </w:num>
  <w:num w:numId="7">
    <w:abstractNumId w:val="2"/>
  </w:num>
  <w:num w:numId="8">
    <w:abstractNumId w:val="3"/>
  </w:num>
  <w:num w:numId="9">
    <w:abstractNumId w:val="21"/>
  </w:num>
  <w:num w:numId="10">
    <w:abstractNumId w:val="9"/>
  </w:num>
  <w:num w:numId="11">
    <w:abstractNumId w:val="17"/>
  </w:num>
  <w:num w:numId="12">
    <w:abstractNumId w:val="18"/>
  </w:num>
  <w:num w:numId="13">
    <w:abstractNumId w:val="23"/>
  </w:num>
  <w:num w:numId="14">
    <w:abstractNumId w:val="0"/>
  </w:num>
  <w:num w:numId="15">
    <w:abstractNumId w:val="4"/>
  </w:num>
  <w:num w:numId="16">
    <w:abstractNumId w:val="5"/>
  </w:num>
  <w:num w:numId="17">
    <w:abstractNumId w:val="16"/>
  </w:num>
  <w:num w:numId="18">
    <w:abstractNumId w:val="13"/>
  </w:num>
  <w:num w:numId="19">
    <w:abstractNumId w:val="6"/>
  </w:num>
  <w:num w:numId="20">
    <w:abstractNumId w:val="19"/>
  </w:num>
  <w:num w:numId="21">
    <w:abstractNumId w:val="12"/>
  </w:num>
  <w:num w:numId="22">
    <w:abstractNumId w:val="20"/>
  </w:num>
  <w:num w:numId="23">
    <w:abstractNumId w:val="11"/>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A3"/>
    <w:rsid w:val="00031530"/>
    <w:rsid w:val="0005448D"/>
    <w:rsid w:val="00063FDE"/>
    <w:rsid w:val="00080411"/>
    <w:rsid w:val="000A2C3D"/>
    <w:rsid w:val="000A4158"/>
    <w:rsid w:val="000C428C"/>
    <w:rsid w:val="000D7562"/>
    <w:rsid w:val="00103305"/>
    <w:rsid w:val="00112390"/>
    <w:rsid w:val="00130513"/>
    <w:rsid w:val="0014322E"/>
    <w:rsid w:val="0015072E"/>
    <w:rsid w:val="001525E6"/>
    <w:rsid w:val="001C12CD"/>
    <w:rsid w:val="001D487B"/>
    <w:rsid w:val="001E6C50"/>
    <w:rsid w:val="001F022F"/>
    <w:rsid w:val="002032A7"/>
    <w:rsid w:val="0023495B"/>
    <w:rsid w:val="002402B2"/>
    <w:rsid w:val="00270F0A"/>
    <w:rsid w:val="00283D0B"/>
    <w:rsid w:val="00292C8C"/>
    <w:rsid w:val="0029795E"/>
    <w:rsid w:val="002A1E37"/>
    <w:rsid w:val="002A397B"/>
    <w:rsid w:val="002B64C4"/>
    <w:rsid w:val="002D2CD6"/>
    <w:rsid w:val="002F7682"/>
    <w:rsid w:val="003207A3"/>
    <w:rsid w:val="00325D7B"/>
    <w:rsid w:val="003448B7"/>
    <w:rsid w:val="003E0168"/>
    <w:rsid w:val="003F7796"/>
    <w:rsid w:val="00466AB9"/>
    <w:rsid w:val="00486DFF"/>
    <w:rsid w:val="004A03BE"/>
    <w:rsid w:val="004B6953"/>
    <w:rsid w:val="004E1658"/>
    <w:rsid w:val="0053023C"/>
    <w:rsid w:val="0055139B"/>
    <w:rsid w:val="00557A8E"/>
    <w:rsid w:val="005643E1"/>
    <w:rsid w:val="0059414C"/>
    <w:rsid w:val="005A757E"/>
    <w:rsid w:val="00636881"/>
    <w:rsid w:val="00664679"/>
    <w:rsid w:val="006916DC"/>
    <w:rsid w:val="006A3CC3"/>
    <w:rsid w:val="006A6F00"/>
    <w:rsid w:val="006B1712"/>
    <w:rsid w:val="006B43E6"/>
    <w:rsid w:val="006B7ECB"/>
    <w:rsid w:val="00720220"/>
    <w:rsid w:val="00762D33"/>
    <w:rsid w:val="0076600A"/>
    <w:rsid w:val="00783140"/>
    <w:rsid w:val="007A366C"/>
    <w:rsid w:val="007E0F6F"/>
    <w:rsid w:val="007E2CD3"/>
    <w:rsid w:val="007E7690"/>
    <w:rsid w:val="007F5A46"/>
    <w:rsid w:val="008030D7"/>
    <w:rsid w:val="0082526C"/>
    <w:rsid w:val="008261C4"/>
    <w:rsid w:val="008414F9"/>
    <w:rsid w:val="008558CC"/>
    <w:rsid w:val="0086455A"/>
    <w:rsid w:val="008B30CF"/>
    <w:rsid w:val="008B5AC5"/>
    <w:rsid w:val="008C43A1"/>
    <w:rsid w:val="008D0324"/>
    <w:rsid w:val="008D0585"/>
    <w:rsid w:val="008E4B97"/>
    <w:rsid w:val="008E606C"/>
    <w:rsid w:val="009028C3"/>
    <w:rsid w:val="00915328"/>
    <w:rsid w:val="00915A32"/>
    <w:rsid w:val="00936E6B"/>
    <w:rsid w:val="00951000"/>
    <w:rsid w:val="00965906"/>
    <w:rsid w:val="00983DED"/>
    <w:rsid w:val="009878E6"/>
    <w:rsid w:val="009A756C"/>
    <w:rsid w:val="009D3C76"/>
    <w:rsid w:val="009F16CC"/>
    <w:rsid w:val="00A1414F"/>
    <w:rsid w:val="00A30F31"/>
    <w:rsid w:val="00A530A2"/>
    <w:rsid w:val="00A670EC"/>
    <w:rsid w:val="00A72699"/>
    <w:rsid w:val="00A81391"/>
    <w:rsid w:val="00AA070F"/>
    <w:rsid w:val="00AA23D8"/>
    <w:rsid w:val="00AA721B"/>
    <w:rsid w:val="00AF5675"/>
    <w:rsid w:val="00B11F77"/>
    <w:rsid w:val="00B1451C"/>
    <w:rsid w:val="00B40026"/>
    <w:rsid w:val="00B60F2E"/>
    <w:rsid w:val="00B64B50"/>
    <w:rsid w:val="00B73DD7"/>
    <w:rsid w:val="00BD241D"/>
    <w:rsid w:val="00BF1EEB"/>
    <w:rsid w:val="00BF5D97"/>
    <w:rsid w:val="00C16253"/>
    <w:rsid w:val="00C62DF4"/>
    <w:rsid w:val="00C74ED2"/>
    <w:rsid w:val="00C86BA6"/>
    <w:rsid w:val="00CB699B"/>
    <w:rsid w:val="00CC6986"/>
    <w:rsid w:val="00CE13FD"/>
    <w:rsid w:val="00D001CC"/>
    <w:rsid w:val="00D23B8F"/>
    <w:rsid w:val="00D261B6"/>
    <w:rsid w:val="00D26371"/>
    <w:rsid w:val="00D419BD"/>
    <w:rsid w:val="00D46A2E"/>
    <w:rsid w:val="00D72FBC"/>
    <w:rsid w:val="00D817BC"/>
    <w:rsid w:val="00D96589"/>
    <w:rsid w:val="00DB159C"/>
    <w:rsid w:val="00DD11E6"/>
    <w:rsid w:val="00DD1B2A"/>
    <w:rsid w:val="00DD2A2C"/>
    <w:rsid w:val="00E06589"/>
    <w:rsid w:val="00E27E71"/>
    <w:rsid w:val="00E578F9"/>
    <w:rsid w:val="00EC4096"/>
    <w:rsid w:val="00ED0CF8"/>
    <w:rsid w:val="00ED330F"/>
    <w:rsid w:val="00ED3A17"/>
    <w:rsid w:val="00EF07F5"/>
    <w:rsid w:val="00F029EF"/>
    <w:rsid w:val="00F76E32"/>
    <w:rsid w:val="00F7764C"/>
    <w:rsid w:val="00F87CED"/>
    <w:rsid w:val="00FF5D2B"/>
    <w:rsid w:val="11315388"/>
    <w:rsid w:val="4D0C7B1A"/>
    <w:rsid w:val="54E640BF"/>
    <w:rsid w:val="669AC53F"/>
    <w:rsid w:val="7747B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09F46"/>
  <w15:chartTrackingRefBased/>
  <w15:docId w15:val="{F061FDF6-B9F9-41D4-84D8-B97BA3D6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72E"/>
  </w:style>
  <w:style w:type="paragraph" w:styleId="Heading1">
    <w:name w:val="heading 1"/>
    <w:basedOn w:val="Normal"/>
    <w:next w:val="Normal"/>
    <w:qFormat/>
    <w:rsid w:val="0015072E"/>
    <w:pPr>
      <w:keepNext/>
      <w:outlineLvl w:val="0"/>
    </w:pPr>
    <w:rPr>
      <w:b/>
      <w:sz w:val="24"/>
    </w:rPr>
  </w:style>
  <w:style w:type="paragraph" w:styleId="Heading3">
    <w:name w:val="heading 3"/>
    <w:basedOn w:val="Normal"/>
    <w:next w:val="Normal"/>
    <w:qFormat/>
    <w:rsid w:val="0015072E"/>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072E"/>
    <w:pPr>
      <w:jc w:val="center"/>
    </w:pPr>
    <w:rPr>
      <w:i/>
      <w:sz w:val="32"/>
    </w:rPr>
  </w:style>
  <w:style w:type="paragraph" w:styleId="Subtitle">
    <w:name w:val="Subtitle"/>
    <w:basedOn w:val="Normal"/>
    <w:qFormat/>
    <w:rsid w:val="0015072E"/>
    <w:pPr>
      <w:jc w:val="center"/>
    </w:pPr>
    <w:rPr>
      <w:b/>
      <w:sz w:val="32"/>
    </w:rPr>
  </w:style>
  <w:style w:type="paragraph" w:styleId="BodyText">
    <w:name w:val="Body Text"/>
    <w:basedOn w:val="Normal"/>
    <w:rsid w:val="0015072E"/>
    <w:rPr>
      <w:sz w:val="24"/>
    </w:rPr>
  </w:style>
  <w:style w:type="paragraph" w:styleId="BodyText2">
    <w:name w:val="Body Text 2"/>
    <w:basedOn w:val="Normal"/>
    <w:rsid w:val="0015072E"/>
    <w:rPr>
      <w:b/>
      <w:sz w:val="24"/>
    </w:rPr>
  </w:style>
  <w:style w:type="paragraph" w:styleId="Header">
    <w:name w:val="header"/>
    <w:basedOn w:val="Normal"/>
    <w:rsid w:val="0015072E"/>
    <w:pPr>
      <w:tabs>
        <w:tab w:val="center" w:pos="4320"/>
        <w:tab w:val="right" w:pos="8640"/>
      </w:tabs>
    </w:pPr>
  </w:style>
  <w:style w:type="paragraph" w:styleId="BalloonText">
    <w:name w:val="Balloon Text"/>
    <w:basedOn w:val="Normal"/>
    <w:semiHidden/>
    <w:rsid w:val="0015072E"/>
    <w:rPr>
      <w:rFonts w:ascii="Tahoma" w:hAnsi="Tahoma" w:cs="Tahoma"/>
      <w:sz w:val="16"/>
      <w:szCs w:val="16"/>
    </w:rPr>
  </w:style>
  <w:style w:type="character" w:styleId="CommentReference">
    <w:name w:val="annotation reference"/>
    <w:semiHidden/>
    <w:rsid w:val="0015072E"/>
    <w:rPr>
      <w:sz w:val="16"/>
      <w:szCs w:val="16"/>
    </w:rPr>
  </w:style>
  <w:style w:type="paragraph" w:styleId="CommentText">
    <w:name w:val="annotation text"/>
    <w:basedOn w:val="Normal"/>
    <w:semiHidden/>
    <w:rsid w:val="0015072E"/>
  </w:style>
  <w:style w:type="paragraph" w:styleId="CommentSubject">
    <w:name w:val="annotation subject"/>
    <w:basedOn w:val="CommentText"/>
    <w:next w:val="CommentText"/>
    <w:semiHidden/>
    <w:rsid w:val="0015072E"/>
    <w:rPr>
      <w:b/>
      <w:bCs/>
    </w:rPr>
  </w:style>
  <w:style w:type="paragraph" w:styleId="Footer">
    <w:name w:val="footer"/>
    <w:basedOn w:val="Normal"/>
    <w:rsid w:val="00D23B8F"/>
    <w:pPr>
      <w:tabs>
        <w:tab w:val="center" w:pos="4320"/>
        <w:tab w:val="right" w:pos="8640"/>
      </w:tabs>
    </w:pPr>
  </w:style>
  <w:style w:type="paragraph" w:customStyle="1" w:styleId="a">
    <w:name w:val="_"/>
    <w:basedOn w:val="Normal"/>
    <w:rsid w:val="007E2CD3"/>
    <w:pPr>
      <w:widowControl w:val="0"/>
      <w:ind w:left="360" w:hanging="360"/>
    </w:pPr>
    <w:rPr>
      <w:rFonts w:ascii="Palatino" w:hAnsi="Palatino"/>
      <w:snapToGrid w:val="0"/>
      <w:sz w:val="24"/>
    </w:rPr>
  </w:style>
  <w:style w:type="paragraph" w:styleId="ListParagraph">
    <w:name w:val="List Paragraph"/>
    <w:basedOn w:val="Normal"/>
    <w:uiPriority w:val="34"/>
    <w:qFormat/>
    <w:rsid w:val="007E2CD3"/>
    <w:pPr>
      <w:widowControl w:val="0"/>
      <w:ind w:left="720"/>
      <w:contextualSpacing/>
    </w:pPr>
    <w:rPr>
      <w:rFonts w:ascii="Palatino" w:hAnsi="Palatino"/>
      <w:snapToGrid w:val="0"/>
      <w:sz w:val="24"/>
    </w:rPr>
  </w:style>
  <w:style w:type="character" w:styleId="FootnoteReference">
    <w:name w:val="footnote reference"/>
    <w:basedOn w:val="DefaultParagraphFont"/>
    <w:uiPriority w:val="99"/>
    <w:unhideWhenUsed/>
    <w:rsid w:val="008D0324"/>
    <w:rPr>
      <w:vertAlign w:val="superscript"/>
    </w:rPr>
  </w:style>
  <w:style w:type="paragraph" w:customStyle="1" w:styleId="Default">
    <w:name w:val="Default"/>
    <w:rsid w:val="00DD11E6"/>
    <w:pPr>
      <w:widowControl w:val="0"/>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DD11E6"/>
    <w:pPr>
      <w:spacing w:after="225"/>
    </w:pPr>
    <w:rPr>
      <w:rFonts w:ascii="Helvetica" w:eastAsiaTheme="minorEastAsia" w:hAnsi="Helvetica" w:cs="Calibri"/>
      <w:sz w:val="21"/>
      <w:szCs w:val="21"/>
    </w:rPr>
  </w:style>
  <w:style w:type="paragraph" w:customStyle="1" w:styleId="CM10">
    <w:name w:val="CM10"/>
    <w:basedOn w:val="Default"/>
    <w:next w:val="Default"/>
    <w:uiPriority w:val="99"/>
    <w:rsid w:val="0096590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4" ma:contentTypeDescription="Create a new document." ma:contentTypeScope="" ma:versionID="f941be22a2df728fa6b80bdd87abdcd8">
  <xsd:schema xmlns:xsd="http://www.w3.org/2001/XMLSchema" xmlns:xs="http://www.w3.org/2001/XMLSchema" xmlns:p="http://schemas.microsoft.com/office/2006/metadata/properties" xmlns:ns2="b884418e-556a-4604-a270-b952dd508788" targetNamespace="http://schemas.microsoft.com/office/2006/metadata/properties" ma:root="true" ma:fieldsID="f45e1c9faf3ad347a3442c99cd5c8a88" ns2:_="">
    <xsd:import namespace="b884418e-556a-4604-a270-b952dd508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E66DB-679D-4908-A2AD-E2F816EBB06C}">
  <ds:schemaRefs>
    <ds:schemaRef ds:uri="http://schemas.microsoft.com/office/2006/metadata/longProperties"/>
  </ds:schemaRefs>
</ds:datastoreItem>
</file>

<file path=customXml/itemProps2.xml><?xml version="1.0" encoding="utf-8"?>
<ds:datastoreItem xmlns:ds="http://schemas.openxmlformats.org/officeDocument/2006/customXml" ds:itemID="{05FEE277-3557-4890-BC74-73F7C40000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7EE486-1EAB-4EA7-AD1E-AE58FDB8F401}">
  <ds:schemaRefs>
    <ds:schemaRef ds:uri="http://schemas.openxmlformats.org/officeDocument/2006/bibliography"/>
  </ds:schemaRefs>
</ds:datastoreItem>
</file>

<file path=customXml/itemProps4.xml><?xml version="1.0" encoding="utf-8"?>
<ds:datastoreItem xmlns:ds="http://schemas.openxmlformats.org/officeDocument/2006/customXml" ds:itemID="{79B0642C-8F67-4130-818B-F17870C38D47}">
  <ds:schemaRefs>
    <ds:schemaRef ds:uri="http://schemas.microsoft.com/sharepoint/v3/contenttype/forms"/>
  </ds:schemaRefs>
</ds:datastoreItem>
</file>

<file path=customXml/itemProps5.xml><?xml version="1.0" encoding="utf-8"?>
<ds:datastoreItem xmlns:ds="http://schemas.openxmlformats.org/officeDocument/2006/customXml" ds:itemID="{FCC86657-FA4A-4F5B-B5F9-4E09797AF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RCAC</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Otow</dc:creator>
  <cp:keywords/>
  <cp:lastModifiedBy>Annese Wriedt</cp:lastModifiedBy>
  <cp:revision>2</cp:revision>
  <cp:lastPrinted>2020-06-30T16:59:00Z</cp:lastPrinted>
  <dcterms:created xsi:type="dcterms:W3CDTF">2022-05-10T17:41:00Z</dcterms:created>
  <dcterms:modified xsi:type="dcterms:W3CDTF">2022-05-10T17:41:00Z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WFYXFYT2ZQTQ-1322-58</vt:lpwstr>
  </property>
  <property fmtid="{D5CDD505-2E9C-101B-9397-08002B2CF9AE}" pid="3" name="_dlc_DocIdItemGuid">
    <vt:lpwstr>6a3664bf-f6b7-4903-ab46-ea24df58c12b</vt:lpwstr>
  </property>
  <property fmtid="{D5CDD505-2E9C-101B-9397-08002B2CF9AE}" pid="4" name="_dlc_DocIdUrl">
    <vt:lpwstr>http://portal.rcac.org/Departments/HR/Onboarding/_layouts/DocIdRedir.aspx?ID=WFYXFYT2ZQTQ-1322-58, WFYXFYT2ZQTQ-1322-58</vt:lpwstr>
  </property>
  <property fmtid="{D5CDD505-2E9C-101B-9397-08002B2CF9AE}" pid="5" name="display_urn:schemas-microsoft-com:office:office#Editor">
    <vt:lpwstr>Diana Varcados</vt:lpwstr>
  </property>
  <property fmtid="{D5CDD505-2E9C-101B-9397-08002B2CF9AE}" pid="6" name="display_urn:schemas-microsoft-com:office:office#Author">
    <vt:lpwstr>Diana Varcados</vt:lpwstr>
  </property>
  <property fmtid="{D5CDD505-2E9C-101B-9397-08002B2CF9AE}" pid="7" name="ContentTypeId">
    <vt:lpwstr>0x010100DD178B1A5821C94C82676D24991FF2E6</vt:lpwstr>
  </property>
</Properties>
</file>