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3202" w14:textId="7DD058BC" w:rsidR="000F7459" w:rsidRDefault="000F7459" w:rsidP="000F7459">
      <w:pPr>
        <w:jc w:val="right"/>
        <w:rPr>
          <w:b/>
          <w:bCs/>
        </w:rPr>
      </w:pPr>
      <w:r w:rsidRPr="000F7459">
        <w:rPr>
          <w:b/>
          <w:bCs/>
          <w:noProof/>
        </w:rPr>
        <w:drawing>
          <wp:inline distT="0" distB="0" distL="0" distR="0" wp14:anchorId="3CE91D15" wp14:editId="560D80F9">
            <wp:extent cx="1174815" cy="787880"/>
            <wp:effectExtent l="0" t="0" r="6350" b="0"/>
            <wp:docPr id="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7B369FB-1994-4523-96C4-91D5F2F35E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>
                      <a:extLst>
                        <a:ext uri="{FF2B5EF4-FFF2-40B4-BE49-F238E27FC236}">
                          <a16:creationId xmlns:a16="http://schemas.microsoft.com/office/drawing/2014/main" id="{E7B369FB-1994-4523-96C4-91D5F2F35E4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815" cy="7878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ACAE75A" w14:textId="77777777" w:rsidR="000F7459" w:rsidRDefault="000F7459" w:rsidP="000F7459">
      <w:pPr>
        <w:jc w:val="center"/>
        <w:rPr>
          <w:b/>
          <w:bCs/>
        </w:rPr>
      </w:pPr>
    </w:p>
    <w:p w14:paraId="3DCF19BB" w14:textId="77777777" w:rsidR="000F7459" w:rsidRDefault="000F7459" w:rsidP="000F7459">
      <w:pPr>
        <w:jc w:val="center"/>
        <w:rPr>
          <w:b/>
          <w:bCs/>
        </w:rPr>
      </w:pPr>
    </w:p>
    <w:p w14:paraId="43E2F9EC" w14:textId="77777777" w:rsidR="000F7459" w:rsidRPr="006E10A2" w:rsidRDefault="000F7459" w:rsidP="000F7459">
      <w:pPr>
        <w:jc w:val="center"/>
        <w:rPr>
          <w:b/>
          <w:bCs/>
          <w:sz w:val="48"/>
          <w:szCs w:val="48"/>
        </w:rPr>
      </w:pPr>
      <w:r w:rsidRPr="006E10A2">
        <w:rPr>
          <w:b/>
          <w:bCs/>
          <w:sz w:val="48"/>
          <w:szCs w:val="48"/>
        </w:rPr>
        <w:t>Request for Proposal</w:t>
      </w:r>
    </w:p>
    <w:p w14:paraId="70855A26" w14:textId="047D8A64" w:rsidR="000F7459" w:rsidRDefault="003B4CB7" w:rsidP="00601F15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Technology </w:t>
      </w:r>
      <w:r w:rsidR="000F7459" w:rsidRPr="000F7459">
        <w:rPr>
          <w:sz w:val="40"/>
          <w:szCs w:val="40"/>
        </w:rPr>
        <w:t>Assessment</w:t>
      </w:r>
      <w:r w:rsidR="000F7459">
        <w:rPr>
          <w:sz w:val="40"/>
          <w:szCs w:val="40"/>
        </w:rPr>
        <w:t xml:space="preserve"> and Recommendations </w:t>
      </w:r>
    </w:p>
    <w:p w14:paraId="1DDD877C" w14:textId="2E682E12" w:rsidR="000F7459" w:rsidRPr="000F7459" w:rsidRDefault="000F7459" w:rsidP="00601F15">
      <w:pPr>
        <w:spacing w:line="240" w:lineRule="auto"/>
        <w:jc w:val="center"/>
        <w:rPr>
          <w:b/>
          <w:bCs/>
          <w:sz w:val="40"/>
          <w:szCs w:val="40"/>
        </w:rPr>
      </w:pPr>
      <w:r w:rsidRPr="1197A95F">
        <w:rPr>
          <w:sz w:val="40"/>
          <w:szCs w:val="40"/>
        </w:rPr>
        <w:t>for a R</w:t>
      </w:r>
      <w:r w:rsidR="7D6F4A3C" w:rsidRPr="1197A95F">
        <w:rPr>
          <w:sz w:val="40"/>
          <w:szCs w:val="40"/>
        </w:rPr>
        <w:t>ural Community Assistance Corporation</w:t>
      </w:r>
      <w:r w:rsidRPr="1197A95F">
        <w:rPr>
          <w:sz w:val="40"/>
          <w:szCs w:val="40"/>
        </w:rPr>
        <w:t xml:space="preserve"> Data Strategy</w:t>
      </w:r>
    </w:p>
    <w:p w14:paraId="7BCB4C12" w14:textId="5E719F38" w:rsidR="000F7459" w:rsidRDefault="000F7459">
      <w:pPr>
        <w:rPr>
          <w:b/>
          <w:bCs/>
        </w:rPr>
      </w:pPr>
    </w:p>
    <w:p w14:paraId="42D29775" w14:textId="77777777" w:rsidR="000F7459" w:rsidRDefault="000F7459">
      <w:pPr>
        <w:rPr>
          <w:b/>
          <w:bCs/>
        </w:rPr>
      </w:pPr>
    </w:p>
    <w:p w14:paraId="14042DCE" w14:textId="77777777" w:rsidR="000F7459" w:rsidRDefault="000F7459">
      <w:pPr>
        <w:rPr>
          <w:b/>
          <w:bCs/>
        </w:rPr>
      </w:pPr>
    </w:p>
    <w:p w14:paraId="514A0B89" w14:textId="2C10F5E7" w:rsidR="000F7459" w:rsidRDefault="000F7459">
      <w:pPr>
        <w:rPr>
          <w:b/>
          <w:bCs/>
        </w:rPr>
      </w:pPr>
    </w:p>
    <w:p w14:paraId="21B665F4" w14:textId="6D71FC9B" w:rsidR="000F7459" w:rsidRDefault="000F7459">
      <w:pPr>
        <w:rPr>
          <w:b/>
          <w:bCs/>
        </w:rPr>
      </w:pPr>
    </w:p>
    <w:p w14:paraId="48F4C4A3" w14:textId="712884A4" w:rsidR="000F7459" w:rsidRDefault="000F7459">
      <w:pPr>
        <w:rPr>
          <w:b/>
          <w:bCs/>
        </w:rPr>
      </w:pPr>
    </w:p>
    <w:p w14:paraId="3A758934" w14:textId="4A1D7305" w:rsidR="000F7459" w:rsidRDefault="000F7459">
      <w:pPr>
        <w:rPr>
          <w:b/>
          <w:bCs/>
        </w:rPr>
      </w:pPr>
    </w:p>
    <w:p w14:paraId="66D26C91" w14:textId="319BEA24" w:rsidR="000F7459" w:rsidRDefault="000F7459">
      <w:pPr>
        <w:rPr>
          <w:b/>
          <w:bCs/>
        </w:rPr>
      </w:pPr>
    </w:p>
    <w:p w14:paraId="45723D65" w14:textId="4AAA2F1F" w:rsidR="000F7459" w:rsidRDefault="000F7459">
      <w:pPr>
        <w:rPr>
          <w:b/>
          <w:bCs/>
        </w:rPr>
      </w:pPr>
    </w:p>
    <w:p w14:paraId="7DDE9385" w14:textId="5ECE5EA9" w:rsidR="000F7459" w:rsidRDefault="000F7459">
      <w:pPr>
        <w:rPr>
          <w:b/>
          <w:bCs/>
        </w:rPr>
      </w:pPr>
    </w:p>
    <w:p w14:paraId="2E125149" w14:textId="0FC539D6" w:rsidR="000F7459" w:rsidRDefault="000F7459">
      <w:pPr>
        <w:rPr>
          <w:b/>
          <w:bCs/>
        </w:rPr>
      </w:pPr>
    </w:p>
    <w:p w14:paraId="1C4871D4" w14:textId="22439681" w:rsidR="000F7459" w:rsidRDefault="000F7459">
      <w:pPr>
        <w:rPr>
          <w:b/>
          <w:bCs/>
        </w:rPr>
      </w:pPr>
    </w:p>
    <w:p w14:paraId="15F18717" w14:textId="6DD847FB" w:rsidR="000F7459" w:rsidRDefault="000F7459">
      <w:pPr>
        <w:rPr>
          <w:b/>
          <w:bCs/>
        </w:rPr>
      </w:pPr>
    </w:p>
    <w:p w14:paraId="1D4E6517" w14:textId="6388F566" w:rsidR="000F7459" w:rsidRDefault="000F7459">
      <w:pPr>
        <w:rPr>
          <w:b/>
          <w:bCs/>
        </w:rPr>
      </w:pPr>
    </w:p>
    <w:p w14:paraId="183B464A" w14:textId="35043E81" w:rsidR="000F7459" w:rsidRDefault="000F7459">
      <w:pPr>
        <w:rPr>
          <w:b/>
          <w:bCs/>
        </w:rPr>
      </w:pPr>
    </w:p>
    <w:p w14:paraId="7EDEA87C" w14:textId="3EF2A425" w:rsidR="000F7459" w:rsidRDefault="000F7459">
      <w:pPr>
        <w:rPr>
          <w:b/>
          <w:bCs/>
        </w:rPr>
      </w:pPr>
    </w:p>
    <w:p w14:paraId="7D8FE618" w14:textId="147B31F0" w:rsidR="000F7459" w:rsidRDefault="000F7459">
      <w:pPr>
        <w:rPr>
          <w:b/>
          <w:bCs/>
        </w:rPr>
      </w:pPr>
    </w:p>
    <w:p w14:paraId="55378A8B" w14:textId="7A6DC020" w:rsidR="000F7459" w:rsidRDefault="00FA567F" w:rsidP="000F7459">
      <w:pPr>
        <w:jc w:val="right"/>
        <w:rPr>
          <w:b/>
          <w:bCs/>
        </w:rPr>
      </w:pPr>
      <w:r>
        <w:rPr>
          <w:b/>
          <w:bCs/>
        </w:rPr>
        <w:t>11/03/2022</w:t>
      </w:r>
    </w:p>
    <w:p w14:paraId="3B301F68" w14:textId="107A6F6C" w:rsidR="000F7459" w:rsidRPr="000F7459" w:rsidRDefault="000F7459" w:rsidP="000F7459">
      <w:pPr>
        <w:jc w:val="right"/>
        <w:rPr>
          <w:i/>
          <w:iCs/>
        </w:rPr>
      </w:pPr>
      <w:r w:rsidRPr="000F7459">
        <w:rPr>
          <w:i/>
          <w:iCs/>
        </w:rPr>
        <w:t xml:space="preserve">RFP # </w:t>
      </w:r>
      <w:r w:rsidRPr="00BA5760">
        <w:rPr>
          <w:i/>
          <w:iCs/>
        </w:rPr>
        <w:t>ES-2022.</w:t>
      </w:r>
      <w:r w:rsidR="00494832">
        <w:rPr>
          <w:i/>
          <w:iCs/>
        </w:rPr>
        <w:t>0</w:t>
      </w:r>
      <w:r w:rsidRPr="00BA5760">
        <w:rPr>
          <w:i/>
          <w:iCs/>
        </w:rPr>
        <w:t>1</w:t>
      </w:r>
    </w:p>
    <w:p w14:paraId="20755B43" w14:textId="731FF2DB" w:rsidR="000F7459" w:rsidRPr="000F7459" w:rsidRDefault="000F7459" w:rsidP="000F7459">
      <w:pPr>
        <w:jc w:val="right"/>
      </w:pPr>
    </w:p>
    <w:p w14:paraId="04C44446" w14:textId="6AC5B276" w:rsidR="00044A74" w:rsidRPr="000F7459" w:rsidRDefault="00717F19" w:rsidP="34164248">
      <w:pPr>
        <w:pStyle w:val="Heading1"/>
        <w:rPr>
          <w:rFonts w:eastAsiaTheme="minorEastAsia"/>
          <w:b/>
          <w:bCs/>
        </w:rPr>
      </w:pPr>
      <w:r w:rsidRPr="34164248">
        <w:rPr>
          <w:rFonts w:eastAsiaTheme="minorEastAsia"/>
          <w:b/>
          <w:bCs/>
        </w:rPr>
        <w:t>Purpose</w:t>
      </w:r>
    </w:p>
    <w:p w14:paraId="1B363353" w14:textId="00A51311" w:rsidR="00C03E0F" w:rsidRDefault="00B86B8C" w:rsidP="006E10A2">
      <w:pPr>
        <w:pStyle w:val="ListParagraph"/>
        <w:ind w:left="0"/>
        <w:rPr>
          <w:rFonts w:ascii="Calibri" w:eastAsia="Calibri" w:hAnsi="Calibri" w:cs="Calibri"/>
        </w:rPr>
      </w:pPr>
      <w:r w:rsidRPr="1197A95F">
        <w:rPr>
          <w:rFonts w:ascii="Calibri" w:eastAsia="Calibri" w:hAnsi="Calibri" w:cs="Calibri"/>
        </w:rPr>
        <w:t xml:space="preserve">The </w:t>
      </w:r>
      <w:r w:rsidR="0065190C" w:rsidRPr="1197A95F">
        <w:rPr>
          <w:rFonts w:ascii="Calibri" w:eastAsia="Calibri" w:hAnsi="Calibri" w:cs="Calibri"/>
        </w:rPr>
        <w:t>Rural Community Assistance Corporation (</w:t>
      </w:r>
      <w:r w:rsidR="00DA70DD" w:rsidRPr="1197A95F">
        <w:rPr>
          <w:rFonts w:eastAsiaTheme="minorEastAsia"/>
        </w:rPr>
        <w:t>RCAC</w:t>
      </w:r>
      <w:r w:rsidR="0065190C" w:rsidRPr="1197A95F">
        <w:rPr>
          <w:rFonts w:eastAsiaTheme="minorEastAsia"/>
        </w:rPr>
        <w:t>)</w:t>
      </w:r>
      <w:r w:rsidR="00DA70DD" w:rsidRPr="1197A95F">
        <w:rPr>
          <w:rFonts w:eastAsiaTheme="minorEastAsia"/>
        </w:rPr>
        <w:t xml:space="preserve"> recognizes the increasing importance of demonstrating impact in the communities </w:t>
      </w:r>
      <w:r w:rsidRPr="1197A95F">
        <w:rPr>
          <w:rFonts w:eastAsiaTheme="minorEastAsia"/>
        </w:rPr>
        <w:t>it</w:t>
      </w:r>
      <w:r w:rsidR="00DA70DD" w:rsidRPr="1197A95F">
        <w:rPr>
          <w:rFonts w:eastAsiaTheme="minorEastAsia"/>
        </w:rPr>
        <w:t xml:space="preserve"> serve</w:t>
      </w:r>
      <w:r w:rsidRPr="1197A95F">
        <w:rPr>
          <w:rFonts w:eastAsiaTheme="minorEastAsia"/>
        </w:rPr>
        <w:t>s</w:t>
      </w:r>
      <w:r w:rsidR="00DA70DD" w:rsidRPr="1197A95F">
        <w:rPr>
          <w:rFonts w:eastAsiaTheme="minorEastAsia"/>
        </w:rPr>
        <w:t>.</w:t>
      </w:r>
      <w:r w:rsidR="0065190C" w:rsidRPr="1197A95F">
        <w:rPr>
          <w:rFonts w:eastAsiaTheme="minorEastAsia"/>
        </w:rPr>
        <w:t xml:space="preserve"> </w:t>
      </w:r>
      <w:r w:rsidR="00FF464F" w:rsidRPr="1197A95F">
        <w:rPr>
          <w:rFonts w:eastAsiaTheme="minorEastAsia"/>
        </w:rPr>
        <w:t>The organization</w:t>
      </w:r>
      <w:r w:rsidRPr="1197A95F">
        <w:rPr>
          <w:rFonts w:eastAsiaTheme="minorEastAsia"/>
        </w:rPr>
        <w:t xml:space="preserve"> </w:t>
      </w:r>
      <w:r w:rsidR="000F7459" w:rsidRPr="1197A95F">
        <w:rPr>
          <w:rFonts w:eastAsiaTheme="minorEastAsia"/>
        </w:rPr>
        <w:t xml:space="preserve">also </w:t>
      </w:r>
      <w:r w:rsidRPr="1197A95F">
        <w:rPr>
          <w:rFonts w:eastAsiaTheme="minorEastAsia"/>
        </w:rPr>
        <w:t xml:space="preserve">realizes </w:t>
      </w:r>
      <w:r w:rsidR="000F7459" w:rsidRPr="1197A95F">
        <w:rPr>
          <w:rFonts w:eastAsiaTheme="minorEastAsia"/>
        </w:rPr>
        <w:t xml:space="preserve">that its </w:t>
      </w:r>
      <w:r w:rsidRPr="1197A95F">
        <w:rPr>
          <w:rFonts w:eastAsiaTheme="minorEastAsia"/>
        </w:rPr>
        <w:t>current data systems and processes are becoming harder and more time consuming for staff</w:t>
      </w:r>
      <w:r w:rsidR="006E10A2" w:rsidRPr="1197A95F">
        <w:rPr>
          <w:rFonts w:eastAsiaTheme="minorEastAsia"/>
        </w:rPr>
        <w:t xml:space="preserve"> to manage</w:t>
      </w:r>
      <w:r w:rsidRPr="1197A95F">
        <w:rPr>
          <w:rFonts w:eastAsiaTheme="minorEastAsia"/>
        </w:rPr>
        <w:t>.</w:t>
      </w:r>
      <w:r w:rsidR="00FF464F" w:rsidRPr="1197A95F">
        <w:rPr>
          <w:rFonts w:eastAsiaTheme="minorEastAsia"/>
        </w:rPr>
        <w:t xml:space="preserve"> </w:t>
      </w:r>
      <w:r w:rsidRPr="1197A95F">
        <w:rPr>
          <w:rFonts w:eastAsiaTheme="minorEastAsia"/>
        </w:rPr>
        <w:t>RCAC, therefore, seeks to retain a consultant or firm to undertake</w:t>
      </w:r>
      <w:r w:rsidR="00FF464F" w:rsidRPr="1197A95F">
        <w:rPr>
          <w:rFonts w:eastAsiaTheme="minorEastAsia"/>
        </w:rPr>
        <w:t xml:space="preserve"> a </w:t>
      </w:r>
      <w:r w:rsidRPr="1197A95F">
        <w:rPr>
          <w:rFonts w:eastAsiaTheme="minorEastAsia"/>
        </w:rPr>
        <w:t>r</w:t>
      </w:r>
      <w:r w:rsidR="00FF464F" w:rsidRPr="1197A95F">
        <w:rPr>
          <w:rFonts w:eastAsiaTheme="minorEastAsia"/>
        </w:rPr>
        <w:t xml:space="preserve">eview of existing systems and processes to determine </w:t>
      </w:r>
      <w:r w:rsidRPr="1197A95F">
        <w:rPr>
          <w:rFonts w:eastAsiaTheme="minorEastAsia"/>
        </w:rPr>
        <w:t>and recommend</w:t>
      </w:r>
      <w:r w:rsidR="00FF464F" w:rsidRPr="1197A95F">
        <w:rPr>
          <w:rFonts w:eastAsiaTheme="minorEastAsia"/>
        </w:rPr>
        <w:t xml:space="preserve"> the best solution to achieve its goal</w:t>
      </w:r>
      <w:r w:rsidRPr="1197A95F">
        <w:rPr>
          <w:rFonts w:eastAsiaTheme="minorEastAsia"/>
        </w:rPr>
        <w:t xml:space="preserve"> of</w:t>
      </w:r>
      <w:r w:rsidR="00FF464F" w:rsidRPr="1197A95F">
        <w:rPr>
          <w:rFonts w:eastAsiaTheme="minorEastAsia"/>
        </w:rPr>
        <w:t xml:space="preserve"> </w:t>
      </w:r>
      <w:r w:rsidRPr="1197A95F">
        <w:rPr>
          <w:rFonts w:eastAsiaTheme="minorEastAsia"/>
        </w:rPr>
        <w:t>a</w:t>
      </w:r>
      <w:r w:rsidR="00FF464F" w:rsidRPr="1197A95F">
        <w:rPr>
          <w:rFonts w:eastAsiaTheme="minorEastAsia"/>
        </w:rPr>
        <w:t>ccurate data</w:t>
      </w:r>
      <w:r w:rsidRPr="1197A95F">
        <w:rPr>
          <w:rFonts w:eastAsiaTheme="minorEastAsia"/>
        </w:rPr>
        <w:t xml:space="preserve"> that is</w:t>
      </w:r>
      <w:r w:rsidR="00FF464F" w:rsidRPr="1197A95F">
        <w:rPr>
          <w:rFonts w:eastAsiaTheme="minorEastAsia"/>
        </w:rPr>
        <w:t xml:space="preserve"> easily available and integrated across the organization</w:t>
      </w:r>
      <w:bookmarkStart w:id="0" w:name="_Int_WHcB7Gg8"/>
      <w:r w:rsidR="231FBEF1" w:rsidRPr="1197A95F">
        <w:rPr>
          <w:rFonts w:eastAsiaTheme="minorEastAsia"/>
        </w:rPr>
        <w:t xml:space="preserve">. </w:t>
      </w:r>
      <w:bookmarkEnd w:id="0"/>
    </w:p>
    <w:p w14:paraId="1E00E4E7" w14:textId="77777777" w:rsidR="00C03E0F" w:rsidRDefault="00C03E0F" w:rsidP="006E10A2">
      <w:pPr>
        <w:pStyle w:val="ListParagraph"/>
        <w:ind w:left="0"/>
        <w:rPr>
          <w:rFonts w:ascii="Calibri" w:eastAsia="Calibri" w:hAnsi="Calibri" w:cs="Calibri"/>
        </w:rPr>
      </w:pPr>
    </w:p>
    <w:p w14:paraId="4304C655" w14:textId="6A4EA129" w:rsidR="00044A74" w:rsidRPr="00044A74" w:rsidRDefault="00FF464F" w:rsidP="1197A95F">
      <w:pPr>
        <w:pStyle w:val="ListParagraph"/>
        <w:ind w:left="0"/>
        <w:rPr>
          <w:rFonts w:eastAsiaTheme="minorEastAsia"/>
        </w:rPr>
      </w:pPr>
      <w:r w:rsidRPr="1197A95F">
        <w:rPr>
          <w:rFonts w:eastAsiaTheme="minorEastAsia"/>
        </w:rPr>
        <w:t>RCAC envisions two p</w:t>
      </w:r>
      <w:r w:rsidR="00B86B8C" w:rsidRPr="1197A95F">
        <w:rPr>
          <w:rFonts w:eastAsiaTheme="minorEastAsia"/>
        </w:rPr>
        <w:t>hases</w:t>
      </w:r>
      <w:r w:rsidRPr="1197A95F">
        <w:rPr>
          <w:rFonts w:eastAsiaTheme="minorEastAsia"/>
        </w:rPr>
        <w:t>: this overview, and a second project to implement a data solution</w:t>
      </w:r>
      <w:bookmarkStart w:id="1" w:name="_Int_fSC2ZZzW"/>
      <w:r w:rsidR="179F2AA5" w:rsidRPr="1197A95F">
        <w:rPr>
          <w:rFonts w:eastAsiaTheme="minorEastAsia"/>
        </w:rPr>
        <w:t xml:space="preserve">. </w:t>
      </w:r>
      <w:bookmarkEnd w:id="1"/>
      <w:r w:rsidR="00B86B8C" w:rsidRPr="1197A95F">
        <w:rPr>
          <w:rFonts w:eastAsiaTheme="minorEastAsia"/>
        </w:rPr>
        <w:t>The consultant selected for this assessment is not precluded from applying for the second phase.</w:t>
      </w:r>
      <w:r w:rsidR="006E10A2" w:rsidRPr="1197A95F">
        <w:rPr>
          <w:rFonts w:eastAsiaTheme="minorEastAsia"/>
        </w:rPr>
        <w:t xml:space="preserve"> </w:t>
      </w:r>
      <w:r w:rsidR="004B182F" w:rsidRPr="1197A95F">
        <w:rPr>
          <w:rFonts w:eastAsiaTheme="minorEastAsia"/>
        </w:rPr>
        <w:t xml:space="preserve">This </w:t>
      </w:r>
      <w:r w:rsidR="006E10A2" w:rsidRPr="1197A95F">
        <w:rPr>
          <w:rFonts w:eastAsiaTheme="minorEastAsia"/>
        </w:rPr>
        <w:t>Phase I</w:t>
      </w:r>
      <w:r w:rsidR="00267D09" w:rsidRPr="1197A95F">
        <w:rPr>
          <w:rFonts w:eastAsiaTheme="minorEastAsia"/>
        </w:rPr>
        <w:t>, outlined below,</w:t>
      </w:r>
      <w:r w:rsidR="006E10A2" w:rsidRPr="1197A95F">
        <w:rPr>
          <w:rFonts w:eastAsiaTheme="minorEastAsia"/>
        </w:rPr>
        <w:t xml:space="preserve"> is expected to last no longer than 3 months.</w:t>
      </w:r>
    </w:p>
    <w:p w14:paraId="7C004D9A" w14:textId="3803F69E" w:rsidR="3F55F8F2" w:rsidRPr="000F7459" w:rsidRDefault="00717F19" w:rsidP="34164248">
      <w:pPr>
        <w:pStyle w:val="Heading1"/>
        <w:rPr>
          <w:rFonts w:eastAsiaTheme="minorEastAsia"/>
          <w:b/>
          <w:bCs/>
        </w:rPr>
      </w:pPr>
      <w:r w:rsidRPr="34164248">
        <w:rPr>
          <w:b/>
          <w:bCs/>
        </w:rPr>
        <w:t>Background</w:t>
      </w:r>
    </w:p>
    <w:p w14:paraId="0D302973" w14:textId="26C425AB" w:rsidR="3F55F8F2" w:rsidRDefault="614CB40E" w:rsidP="6CBEB4B6">
      <w:pPr>
        <w:rPr>
          <w:rFonts w:ascii="Calibri" w:eastAsia="Calibri" w:hAnsi="Calibri" w:cs="Calibri"/>
        </w:rPr>
      </w:pPr>
      <w:r w:rsidRPr="1197A95F">
        <w:rPr>
          <w:rFonts w:ascii="Calibri" w:eastAsia="Calibri" w:hAnsi="Calibri" w:cs="Calibri"/>
        </w:rPr>
        <w:t xml:space="preserve">Since 1978, RCAC has been a critical partner to low-income rural and </w:t>
      </w:r>
      <w:r w:rsidR="7C68B1DA" w:rsidRPr="1197A95F">
        <w:rPr>
          <w:rFonts w:ascii="Calibri" w:eastAsia="Calibri" w:hAnsi="Calibri" w:cs="Calibri"/>
        </w:rPr>
        <w:t>I</w:t>
      </w:r>
      <w:r w:rsidRPr="1197A95F">
        <w:rPr>
          <w:rFonts w:ascii="Calibri" w:eastAsia="Calibri" w:hAnsi="Calibri" w:cs="Calibri"/>
        </w:rPr>
        <w:t xml:space="preserve">ndigenous communities in 13 western states, including Alaska and Hawaii. Over the last 44 years, the organization has grown </w:t>
      </w:r>
      <w:r w:rsidR="51D18FB6" w:rsidRPr="1197A95F">
        <w:rPr>
          <w:rFonts w:ascii="Calibri" w:eastAsia="Calibri" w:hAnsi="Calibri" w:cs="Calibri"/>
        </w:rPr>
        <w:t>significantly, increasing its</w:t>
      </w:r>
      <w:r w:rsidR="59A70B06" w:rsidRPr="1197A95F">
        <w:rPr>
          <w:rFonts w:ascii="Calibri" w:eastAsia="Calibri" w:hAnsi="Calibri" w:cs="Calibri"/>
        </w:rPr>
        <w:t xml:space="preserve"> </w:t>
      </w:r>
      <w:r w:rsidRPr="1197A95F">
        <w:rPr>
          <w:rFonts w:ascii="Calibri" w:eastAsia="Calibri" w:hAnsi="Calibri" w:cs="Calibri"/>
        </w:rPr>
        <w:t>visibility</w:t>
      </w:r>
      <w:r w:rsidR="59A70B06" w:rsidRPr="1197A95F">
        <w:rPr>
          <w:rFonts w:ascii="Calibri" w:eastAsia="Calibri" w:hAnsi="Calibri" w:cs="Calibri"/>
        </w:rPr>
        <w:t xml:space="preserve"> and</w:t>
      </w:r>
      <w:r w:rsidRPr="1197A95F">
        <w:rPr>
          <w:rFonts w:ascii="Calibri" w:eastAsia="Calibri" w:hAnsi="Calibri" w:cs="Calibri"/>
        </w:rPr>
        <w:t xml:space="preserve"> relevance and </w:t>
      </w:r>
      <w:r w:rsidR="59A70B06" w:rsidRPr="1197A95F">
        <w:rPr>
          <w:rFonts w:ascii="Calibri" w:eastAsia="Calibri" w:hAnsi="Calibri" w:cs="Calibri"/>
        </w:rPr>
        <w:t xml:space="preserve">expanded its </w:t>
      </w:r>
      <w:r w:rsidRPr="1197A95F">
        <w:rPr>
          <w:rFonts w:ascii="Calibri" w:eastAsia="Calibri" w:hAnsi="Calibri" w:cs="Calibri"/>
        </w:rPr>
        <w:t xml:space="preserve">scope of services. From an initial staff of eight to our current team of </w:t>
      </w:r>
      <w:r w:rsidR="2A595F13" w:rsidRPr="1197A95F">
        <w:rPr>
          <w:rFonts w:ascii="Calibri" w:eastAsia="Calibri" w:hAnsi="Calibri" w:cs="Calibri"/>
        </w:rPr>
        <w:t>about 200</w:t>
      </w:r>
      <w:r w:rsidRPr="1197A95F">
        <w:rPr>
          <w:rFonts w:ascii="Calibri" w:eastAsia="Calibri" w:hAnsi="Calibri" w:cs="Calibri"/>
        </w:rPr>
        <w:t xml:space="preserve">, RCAC’s growth trajectory has been particularly intense over the past </w:t>
      </w:r>
      <w:r w:rsidR="40CD1F36" w:rsidRPr="1197A95F">
        <w:rPr>
          <w:rFonts w:ascii="Calibri" w:eastAsia="Calibri" w:hAnsi="Calibri" w:cs="Calibri"/>
        </w:rPr>
        <w:t xml:space="preserve">three </w:t>
      </w:r>
      <w:r w:rsidRPr="1197A95F">
        <w:rPr>
          <w:rFonts w:ascii="Calibri" w:eastAsia="Calibri" w:hAnsi="Calibri" w:cs="Calibri"/>
        </w:rPr>
        <w:t xml:space="preserve">years with the addition of </w:t>
      </w:r>
      <w:r w:rsidR="570A6B27" w:rsidRPr="1197A95F">
        <w:rPr>
          <w:rFonts w:ascii="Calibri" w:eastAsia="Calibri" w:hAnsi="Calibri" w:cs="Calibri"/>
        </w:rPr>
        <w:t xml:space="preserve">101 </w:t>
      </w:r>
      <w:bookmarkStart w:id="2" w:name="_Int_79luG44t"/>
      <w:r w:rsidRPr="1197A95F">
        <w:rPr>
          <w:rFonts w:ascii="Calibri" w:eastAsia="Calibri" w:hAnsi="Calibri" w:cs="Calibri"/>
        </w:rPr>
        <w:t>new staff</w:t>
      </w:r>
      <w:bookmarkEnd w:id="2"/>
      <w:r w:rsidR="59A70B06" w:rsidRPr="1197A95F">
        <w:rPr>
          <w:rFonts w:ascii="Calibri" w:eastAsia="Calibri" w:hAnsi="Calibri" w:cs="Calibri"/>
        </w:rPr>
        <w:t>.</w:t>
      </w:r>
    </w:p>
    <w:p w14:paraId="2F8BDC74" w14:textId="511F65FE" w:rsidR="00DA70DD" w:rsidRDefault="2756BE53" w:rsidP="6CBEB4B6">
      <w:r>
        <w:t xml:space="preserve">Based in West Sacramento, CA, </w:t>
      </w:r>
      <w:r w:rsidR="51D18FB6">
        <w:t>RCAC provides technical assistance, training and coaching, financing</w:t>
      </w:r>
      <w:r w:rsidR="0EA3BEE5">
        <w:t>,</w:t>
      </w:r>
      <w:r w:rsidR="51D18FB6">
        <w:t xml:space="preserve"> and advocacy services </w:t>
      </w:r>
      <w:r w:rsidR="138AC58D">
        <w:t xml:space="preserve">in 13 </w:t>
      </w:r>
      <w:r w:rsidR="49F14F8C">
        <w:t xml:space="preserve">western </w:t>
      </w:r>
      <w:r w:rsidR="138AC58D">
        <w:t xml:space="preserve">states and </w:t>
      </w:r>
      <w:r w:rsidR="51D18FB6">
        <w:t>across three areas</w:t>
      </w:r>
      <w:r w:rsidR="486CE602">
        <w:t xml:space="preserve"> of need</w:t>
      </w:r>
      <w:r w:rsidR="51D18FB6">
        <w:t xml:space="preserve">: </w:t>
      </w:r>
    </w:p>
    <w:p w14:paraId="32FA2DFB" w14:textId="0C292F31" w:rsidR="00DA70DD" w:rsidRPr="00DA70DD" w:rsidRDefault="00DA70DD" w:rsidP="00DA70DD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>
        <w:t xml:space="preserve">Environmental infrastructure, </w:t>
      </w:r>
    </w:p>
    <w:p w14:paraId="43382FF1" w14:textId="186241FC" w:rsidR="00DA70DD" w:rsidRPr="00DA70DD" w:rsidRDefault="00DA70DD" w:rsidP="00DA70DD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>
        <w:t xml:space="preserve">Housing services, </w:t>
      </w:r>
      <w:r w:rsidR="0065190C">
        <w:t>and</w:t>
      </w:r>
    </w:p>
    <w:p w14:paraId="7AB9ED8F" w14:textId="6ADEBCF3" w:rsidR="00DA70DD" w:rsidRPr="00DA70DD" w:rsidRDefault="009E7850" w:rsidP="00DA70DD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>
        <w:t xml:space="preserve">Rural </w:t>
      </w:r>
      <w:r w:rsidR="009E5466">
        <w:t>e</w:t>
      </w:r>
      <w:r w:rsidR="00DA70DD">
        <w:t xml:space="preserve">conomic development </w:t>
      </w:r>
    </w:p>
    <w:p w14:paraId="2F4AD26C" w14:textId="30E6FD3D" w:rsidR="0065190C" w:rsidRPr="0065190C" w:rsidRDefault="0065190C" w:rsidP="0065190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RCAC is also a certified Community Development Financing Institution</w:t>
      </w:r>
      <w:r w:rsidR="000F7459">
        <w:rPr>
          <w:rFonts w:ascii="Calibri" w:eastAsia="Calibri" w:hAnsi="Calibri" w:cs="Calibri"/>
        </w:rPr>
        <w:t xml:space="preserve"> (CDFI)</w:t>
      </w:r>
      <w:r>
        <w:rPr>
          <w:rFonts w:ascii="Calibri" w:eastAsia="Calibri" w:hAnsi="Calibri" w:cs="Calibri"/>
        </w:rPr>
        <w:t>.</w:t>
      </w:r>
    </w:p>
    <w:p w14:paraId="05405F7F" w14:textId="052351E4" w:rsidR="004D238B" w:rsidRDefault="00B86B8C" w:rsidP="0065190C">
      <w:pPr>
        <w:rPr>
          <w:rFonts w:ascii="Calibri" w:eastAsia="Calibri" w:hAnsi="Calibri" w:cs="Calibri"/>
        </w:rPr>
      </w:pPr>
      <w:r>
        <w:t>RCAC’s</w:t>
      </w:r>
      <w:r w:rsidR="0065190C">
        <w:t xml:space="preserve"> services prov</w:t>
      </w:r>
      <w:r w:rsidR="00DA70DD">
        <w:t xml:space="preserve">ide </w:t>
      </w:r>
      <w:r>
        <w:t>a</w:t>
      </w:r>
      <w:r w:rsidR="00DA70DD">
        <w:t xml:space="preserve"> foundation for the health and wellness of the rural populations </w:t>
      </w:r>
      <w:r>
        <w:t>it</w:t>
      </w:r>
      <w:r w:rsidR="00DA70DD">
        <w:t xml:space="preserve"> serve</w:t>
      </w:r>
      <w:r>
        <w:t>s</w:t>
      </w:r>
      <w:r w:rsidR="00DA70DD">
        <w:t xml:space="preserve">. </w:t>
      </w:r>
      <w:r>
        <w:t>Its</w:t>
      </w:r>
      <w:r w:rsidR="00DA70DD">
        <w:t xml:space="preserve"> programm</w:t>
      </w:r>
      <w:r w:rsidR="0065190C">
        <w:t>ing leads to</w:t>
      </w:r>
      <w:r w:rsidR="00DA70DD">
        <w:t xml:space="preserve"> safe water and wastewater, affordable housing, job creation and retention, </w:t>
      </w:r>
      <w:r w:rsidR="000F7459">
        <w:t xml:space="preserve">new business incubation, </w:t>
      </w:r>
      <w:r w:rsidR="00DA70DD">
        <w:t xml:space="preserve">and access to capital for essential community facilities - all </w:t>
      </w:r>
      <w:r w:rsidR="0065190C">
        <w:t xml:space="preserve">of which </w:t>
      </w:r>
      <w:r w:rsidR="00DA70DD">
        <w:t>contribute to community health and well-being</w:t>
      </w:r>
      <w:r w:rsidRPr="34164248">
        <w:rPr>
          <w:rFonts w:ascii="Calibri" w:eastAsia="Calibri" w:hAnsi="Calibri" w:cs="Calibri"/>
        </w:rPr>
        <w:t>.</w:t>
      </w:r>
    </w:p>
    <w:p w14:paraId="6720CBB0" w14:textId="2FAA274F" w:rsidR="0065190C" w:rsidRDefault="0065190C" w:rsidP="34164248">
      <w:pPr>
        <w:rPr>
          <w:rFonts w:ascii="Calibri" w:eastAsia="Calibri" w:hAnsi="Calibri" w:cs="Calibri"/>
        </w:rPr>
      </w:pPr>
      <w:r w:rsidRPr="61804344">
        <w:rPr>
          <w:rFonts w:ascii="Calibri" w:eastAsia="Calibri" w:hAnsi="Calibri" w:cs="Calibri"/>
        </w:rPr>
        <w:t xml:space="preserve">RCAC’s current data collection environment is no longer adequate to serve the organization. </w:t>
      </w:r>
      <w:r w:rsidR="780D9618" w:rsidRPr="61804344">
        <w:rPr>
          <w:rFonts w:ascii="Calibri" w:eastAsia="Calibri" w:hAnsi="Calibri" w:cs="Calibri"/>
        </w:rPr>
        <w:t>Issues</w:t>
      </w:r>
      <w:r w:rsidR="14121065" w:rsidRPr="61804344">
        <w:rPr>
          <w:rFonts w:ascii="Calibri" w:eastAsia="Calibri" w:hAnsi="Calibri" w:cs="Calibri"/>
        </w:rPr>
        <w:t xml:space="preserve"> </w:t>
      </w:r>
      <w:r w:rsidRPr="61804344">
        <w:rPr>
          <w:rFonts w:ascii="Calibri" w:eastAsia="Calibri" w:hAnsi="Calibri" w:cs="Calibri"/>
        </w:rPr>
        <w:t>include but are not limited to:</w:t>
      </w:r>
    </w:p>
    <w:p w14:paraId="79C22993" w14:textId="60394C70" w:rsidR="0065190C" w:rsidRDefault="4220E78A" w:rsidP="0065190C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 w:rsidRPr="1197A95F">
        <w:rPr>
          <w:rFonts w:ascii="Calibri" w:eastAsia="Calibri" w:hAnsi="Calibri" w:cs="Calibri"/>
        </w:rPr>
        <w:t xml:space="preserve">Data is primarily stored in Word/PDF and Excel. RCAC does not </w:t>
      </w:r>
      <w:r w:rsidR="6AB94273" w:rsidRPr="1197A95F">
        <w:rPr>
          <w:rFonts w:ascii="Calibri" w:eastAsia="Calibri" w:hAnsi="Calibri" w:cs="Calibri"/>
        </w:rPr>
        <w:t xml:space="preserve">currently </w:t>
      </w:r>
      <w:r w:rsidRPr="1197A95F">
        <w:rPr>
          <w:rFonts w:ascii="Calibri" w:eastAsia="Calibri" w:hAnsi="Calibri" w:cs="Calibri"/>
        </w:rPr>
        <w:t xml:space="preserve">use a </w:t>
      </w:r>
      <w:bookmarkStart w:id="3" w:name="_Int_z01UKyQc"/>
      <w:r w:rsidRPr="1197A95F">
        <w:rPr>
          <w:rFonts w:ascii="Calibri" w:eastAsia="Calibri" w:hAnsi="Calibri" w:cs="Calibri"/>
        </w:rPr>
        <w:t>CRM</w:t>
      </w:r>
      <w:bookmarkEnd w:id="3"/>
      <w:r w:rsidRPr="1197A95F">
        <w:rPr>
          <w:rFonts w:ascii="Calibri" w:eastAsia="Calibri" w:hAnsi="Calibri" w:cs="Calibri"/>
        </w:rPr>
        <w:t xml:space="preserve"> or data warehouse</w:t>
      </w:r>
      <w:r w:rsidR="6AB94273" w:rsidRPr="1197A95F">
        <w:rPr>
          <w:rFonts w:ascii="Calibri" w:eastAsia="Calibri" w:hAnsi="Calibri" w:cs="Calibri"/>
        </w:rPr>
        <w:t xml:space="preserve">. </w:t>
      </w:r>
      <w:r w:rsidR="47A40393" w:rsidRPr="1197A95F">
        <w:rPr>
          <w:rFonts w:ascii="Calibri" w:eastAsia="Calibri" w:hAnsi="Calibri" w:cs="Calibri"/>
        </w:rPr>
        <w:t xml:space="preserve">This results </w:t>
      </w:r>
      <w:r w:rsidR="1E3DA35A" w:rsidRPr="1197A95F">
        <w:rPr>
          <w:rFonts w:ascii="Calibri" w:eastAsia="Calibri" w:hAnsi="Calibri" w:cs="Calibri"/>
        </w:rPr>
        <w:t xml:space="preserve">in </w:t>
      </w:r>
      <w:r w:rsidR="014A3B84" w:rsidRPr="1197A95F">
        <w:rPr>
          <w:rFonts w:ascii="Calibri" w:eastAsia="Calibri" w:hAnsi="Calibri" w:cs="Calibri"/>
        </w:rPr>
        <w:t>many manual processes that could be automated with the proper technology.</w:t>
      </w:r>
    </w:p>
    <w:p w14:paraId="2FE3F48E" w14:textId="1E144B0E" w:rsidR="006E10A2" w:rsidRDefault="3A966022" w:rsidP="00053725">
      <w:pPr>
        <w:pStyle w:val="ListParagraph"/>
        <w:numPr>
          <w:ilvl w:val="0"/>
          <w:numId w:val="6"/>
        </w:numPr>
        <w:rPr>
          <w:b/>
          <w:bCs/>
        </w:rPr>
      </w:pPr>
      <w:r w:rsidRPr="61804344">
        <w:rPr>
          <w:rFonts w:ascii="Calibri" w:eastAsia="Calibri" w:hAnsi="Calibri" w:cs="Calibri"/>
        </w:rPr>
        <w:t xml:space="preserve">Due to funder requirements, </w:t>
      </w:r>
      <w:r w:rsidR="619BC292" w:rsidRPr="61804344">
        <w:rPr>
          <w:rFonts w:ascii="Calibri" w:eastAsia="Calibri" w:hAnsi="Calibri" w:cs="Calibri"/>
        </w:rPr>
        <w:t xml:space="preserve">programs within RCAC departments </w:t>
      </w:r>
      <w:r w:rsidR="127EC427" w:rsidRPr="61804344">
        <w:rPr>
          <w:rFonts w:ascii="Calibri" w:eastAsia="Calibri" w:hAnsi="Calibri" w:cs="Calibri"/>
        </w:rPr>
        <w:t>ha</w:t>
      </w:r>
      <w:r w:rsidR="51320386" w:rsidRPr="61804344">
        <w:rPr>
          <w:rFonts w:ascii="Calibri" w:eastAsia="Calibri" w:hAnsi="Calibri" w:cs="Calibri"/>
        </w:rPr>
        <w:t>ve</w:t>
      </w:r>
      <w:r w:rsidR="127EC427" w:rsidRPr="61804344">
        <w:rPr>
          <w:rFonts w:ascii="Calibri" w:eastAsia="Calibri" w:hAnsi="Calibri" w:cs="Calibri"/>
        </w:rPr>
        <w:t xml:space="preserve"> </w:t>
      </w:r>
      <w:r w:rsidR="1CFB5C5A" w:rsidRPr="61804344">
        <w:rPr>
          <w:rFonts w:ascii="Calibri" w:eastAsia="Calibri" w:hAnsi="Calibri" w:cs="Calibri"/>
        </w:rPr>
        <w:t>different data collection methods</w:t>
      </w:r>
      <w:r w:rsidR="619BC292" w:rsidRPr="61804344">
        <w:rPr>
          <w:rFonts w:ascii="Calibri" w:eastAsia="Calibri" w:hAnsi="Calibri" w:cs="Calibri"/>
        </w:rPr>
        <w:t>, source databases, and use</w:t>
      </w:r>
      <w:r w:rsidR="664FA4DE" w:rsidRPr="61804344">
        <w:rPr>
          <w:rFonts w:ascii="Calibri" w:eastAsia="Calibri" w:hAnsi="Calibri" w:cs="Calibri"/>
        </w:rPr>
        <w:t xml:space="preserve"> </w:t>
      </w:r>
      <w:r w:rsidR="619BC292" w:rsidRPr="61804344">
        <w:rPr>
          <w:rFonts w:ascii="Calibri" w:eastAsia="Calibri" w:hAnsi="Calibri" w:cs="Calibri"/>
        </w:rPr>
        <w:t xml:space="preserve">different </w:t>
      </w:r>
      <w:r w:rsidR="1D005B53" w:rsidRPr="61804344">
        <w:rPr>
          <w:rFonts w:ascii="Calibri" w:eastAsia="Calibri" w:hAnsi="Calibri" w:cs="Calibri"/>
        </w:rPr>
        <w:t>software.</w:t>
      </w:r>
      <w:r w:rsidR="1CFB5C5A" w:rsidRPr="61804344">
        <w:rPr>
          <w:rFonts w:ascii="Calibri" w:eastAsia="Calibri" w:hAnsi="Calibri" w:cs="Calibri"/>
        </w:rPr>
        <w:t xml:space="preserve"> </w:t>
      </w:r>
      <w:r w:rsidR="142B78B2" w:rsidRPr="61804344">
        <w:rPr>
          <w:rFonts w:ascii="Calibri" w:eastAsia="Calibri" w:hAnsi="Calibri" w:cs="Calibri"/>
        </w:rPr>
        <w:t>As a result, there is no standardized, organization-wide quality assurance or control pr</w:t>
      </w:r>
      <w:r w:rsidR="1CFB5C5A" w:rsidRPr="61804344">
        <w:rPr>
          <w:rFonts w:ascii="Calibri" w:eastAsia="Calibri" w:hAnsi="Calibri" w:cs="Calibri"/>
        </w:rPr>
        <w:t xml:space="preserve"> c</w:t>
      </w:r>
      <w:r w:rsidR="6AE588F3" w:rsidRPr="61804344">
        <w:rPr>
          <w:rFonts w:ascii="Calibri" w:eastAsia="Calibri" w:hAnsi="Calibri" w:cs="Calibri"/>
        </w:rPr>
        <w:t xml:space="preserve">ross-departmental data is not accessible. For example, staff in the Housing </w:t>
      </w:r>
      <w:r w:rsidR="7A8F2672" w:rsidRPr="61804344">
        <w:rPr>
          <w:rFonts w:ascii="Calibri" w:eastAsia="Calibri" w:hAnsi="Calibri" w:cs="Calibri"/>
        </w:rPr>
        <w:t>D</w:t>
      </w:r>
      <w:r w:rsidR="6AE588F3" w:rsidRPr="61804344">
        <w:rPr>
          <w:rFonts w:ascii="Calibri" w:eastAsia="Calibri" w:hAnsi="Calibri" w:cs="Calibri"/>
        </w:rPr>
        <w:t xml:space="preserve">epartment </w:t>
      </w:r>
      <w:r w:rsidR="7A8F2672" w:rsidRPr="61804344">
        <w:rPr>
          <w:rFonts w:ascii="Calibri" w:eastAsia="Calibri" w:hAnsi="Calibri" w:cs="Calibri"/>
        </w:rPr>
        <w:t>are not able to view data in the Environmental Department because processes for data storage are different and not understood across departments.</w:t>
      </w:r>
    </w:p>
    <w:p w14:paraId="5B10834E" w14:textId="6FDAB44C" w:rsidR="006E10A2" w:rsidRDefault="0B466DB1" w:rsidP="61804344">
      <w:pPr>
        <w:pStyle w:val="ListParagraph"/>
        <w:numPr>
          <w:ilvl w:val="0"/>
          <w:numId w:val="6"/>
        </w:numPr>
        <w:rPr>
          <w:b/>
          <w:bCs/>
        </w:rPr>
      </w:pPr>
      <w:r w:rsidRPr="61804344">
        <w:rPr>
          <w:rFonts w:ascii="Calibri" w:eastAsia="Calibri" w:hAnsi="Calibri" w:cs="Calibri"/>
        </w:rPr>
        <w:lastRenderedPageBreak/>
        <w:t>Lack of uniform and standardized quality assurance and control</w:t>
      </w:r>
      <w:r w:rsidR="3A966022" w:rsidRPr="61804344">
        <w:rPr>
          <w:b/>
          <w:bCs/>
        </w:rPr>
        <w:br w:type="page"/>
      </w:r>
    </w:p>
    <w:p w14:paraId="0E57DC94" w14:textId="20398E30" w:rsidR="00044A74" w:rsidRPr="006E10A2" w:rsidRDefault="00044A74" w:rsidP="006E10A2">
      <w:pPr>
        <w:pStyle w:val="Heading1"/>
        <w:rPr>
          <w:rFonts w:eastAsia="Calibri"/>
          <w:b/>
          <w:bCs/>
        </w:rPr>
      </w:pPr>
      <w:r w:rsidRPr="006E10A2">
        <w:rPr>
          <w:rFonts w:eastAsia="Calibri"/>
          <w:b/>
          <w:bCs/>
        </w:rPr>
        <w:lastRenderedPageBreak/>
        <w:t>Eligibility</w:t>
      </w:r>
    </w:p>
    <w:p w14:paraId="08BA5F9E" w14:textId="77777777" w:rsidR="00E43480" w:rsidRPr="00B34B40" w:rsidRDefault="00C03E0F" w:rsidP="00B34B40">
      <w:pPr>
        <w:rPr>
          <w:rFonts w:ascii="Calibri" w:eastAsia="Calibri" w:hAnsi="Calibri" w:cs="Calibri"/>
        </w:rPr>
      </w:pPr>
      <w:r w:rsidRPr="00B34B40">
        <w:rPr>
          <w:rFonts w:ascii="Calibri" w:eastAsia="Calibri" w:hAnsi="Calibri" w:cs="Calibri"/>
        </w:rPr>
        <w:t>RCAC requires a consultant/firm with demonstrated experience in</w:t>
      </w:r>
      <w:r w:rsidR="00B424CD" w:rsidRPr="00B34B40">
        <w:rPr>
          <w:rFonts w:ascii="Calibri" w:eastAsia="Calibri" w:hAnsi="Calibri" w:cs="Calibri"/>
        </w:rPr>
        <w:t>:</w:t>
      </w:r>
    </w:p>
    <w:p w14:paraId="729EEFC9" w14:textId="6F4EAD6C" w:rsidR="0088073C" w:rsidRDefault="00C03E0F" w:rsidP="0088073C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34164248">
        <w:rPr>
          <w:rFonts w:ascii="Calibri" w:eastAsia="Calibri" w:hAnsi="Calibri" w:cs="Calibri"/>
        </w:rPr>
        <w:t xml:space="preserve">defining </w:t>
      </w:r>
      <w:r w:rsidR="0053723C" w:rsidRPr="34164248">
        <w:rPr>
          <w:rFonts w:ascii="Calibri" w:eastAsia="Calibri" w:hAnsi="Calibri" w:cs="Calibri"/>
        </w:rPr>
        <w:t xml:space="preserve">business and </w:t>
      </w:r>
      <w:r w:rsidRPr="34164248">
        <w:rPr>
          <w:rFonts w:ascii="Calibri" w:eastAsia="Calibri" w:hAnsi="Calibri" w:cs="Calibri"/>
        </w:rPr>
        <w:t>user needs</w:t>
      </w:r>
      <w:r w:rsidR="0088073C" w:rsidRPr="34164248">
        <w:rPr>
          <w:rFonts w:ascii="Calibri" w:eastAsia="Calibri" w:hAnsi="Calibri" w:cs="Calibri"/>
        </w:rPr>
        <w:t xml:space="preserve"> and goals</w:t>
      </w:r>
      <w:r w:rsidR="00623177">
        <w:rPr>
          <w:rFonts w:ascii="Calibri" w:eastAsia="Calibri" w:hAnsi="Calibri" w:cs="Calibri"/>
        </w:rPr>
        <w:t>,</w:t>
      </w:r>
    </w:p>
    <w:p w14:paraId="63910F4C" w14:textId="78FC5DDB" w:rsidR="00355EFB" w:rsidRDefault="00C03E0F" w:rsidP="34164248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34164248">
        <w:rPr>
          <w:rFonts w:ascii="Calibri" w:eastAsia="Calibri" w:hAnsi="Calibri" w:cs="Calibri"/>
        </w:rPr>
        <w:t>providing</w:t>
      </w:r>
      <w:r w:rsidR="00827620" w:rsidRPr="34164248">
        <w:rPr>
          <w:rFonts w:ascii="Calibri" w:eastAsia="Calibri" w:hAnsi="Calibri" w:cs="Calibri"/>
        </w:rPr>
        <w:t xml:space="preserve"> technology strategies and process improvements to non-profit organizations</w:t>
      </w:r>
      <w:r w:rsidR="00623177">
        <w:rPr>
          <w:rFonts w:ascii="Calibri" w:eastAsia="Calibri" w:hAnsi="Calibri" w:cs="Calibri"/>
        </w:rPr>
        <w:t>, and</w:t>
      </w:r>
    </w:p>
    <w:p w14:paraId="69B1E822" w14:textId="338C24E9" w:rsidR="00044A74" w:rsidRPr="00474907" w:rsidRDefault="00355EFB" w:rsidP="34164248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1197A95F">
        <w:rPr>
          <w:rFonts w:ascii="Calibri" w:eastAsia="Calibri" w:hAnsi="Calibri" w:cs="Calibri"/>
        </w:rPr>
        <w:t xml:space="preserve">implementation of </w:t>
      </w:r>
      <w:bookmarkStart w:id="4" w:name="_Int_BtXWuJj7"/>
      <w:r w:rsidR="000C5232" w:rsidRPr="1197A95F">
        <w:rPr>
          <w:rFonts w:ascii="Calibri" w:eastAsia="Calibri" w:hAnsi="Calibri" w:cs="Calibri"/>
        </w:rPr>
        <w:t>new technology</w:t>
      </w:r>
      <w:bookmarkEnd w:id="4"/>
      <w:r w:rsidR="00623177" w:rsidRPr="1197A95F">
        <w:rPr>
          <w:rFonts w:ascii="Calibri" w:eastAsia="Calibri" w:hAnsi="Calibri" w:cs="Calibri"/>
        </w:rPr>
        <w:t xml:space="preserve"> and data workflows.</w:t>
      </w:r>
      <w:r w:rsidR="000E51A4" w:rsidRPr="1197A95F">
        <w:rPr>
          <w:rFonts w:ascii="Calibri" w:eastAsia="Calibri" w:hAnsi="Calibri" w:cs="Calibri"/>
        </w:rPr>
        <w:t xml:space="preserve"> </w:t>
      </w:r>
    </w:p>
    <w:p w14:paraId="602C55FF" w14:textId="20F33A66" w:rsidR="6CBEB4B6" w:rsidRPr="006E10A2" w:rsidRDefault="00044A74" w:rsidP="006E10A2">
      <w:pPr>
        <w:pStyle w:val="Heading1"/>
        <w:rPr>
          <w:rFonts w:eastAsia="Calibri"/>
          <w:b/>
          <w:bCs/>
        </w:rPr>
      </w:pPr>
      <w:r w:rsidRPr="006E10A2">
        <w:rPr>
          <w:rFonts w:eastAsia="Calibri"/>
          <w:b/>
          <w:bCs/>
        </w:rPr>
        <w:t>Project Overview/</w:t>
      </w:r>
      <w:r w:rsidR="006E10A2" w:rsidRPr="006E10A2">
        <w:rPr>
          <w:rFonts w:eastAsia="Calibri"/>
          <w:b/>
          <w:bCs/>
        </w:rPr>
        <w:t>T</w:t>
      </w:r>
      <w:r w:rsidRPr="006E10A2">
        <w:rPr>
          <w:rFonts w:eastAsia="Calibri"/>
          <w:b/>
          <w:bCs/>
        </w:rPr>
        <w:t xml:space="preserve">echnical </w:t>
      </w:r>
      <w:r w:rsidR="006E10A2" w:rsidRPr="006E10A2">
        <w:rPr>
          <w:rFonts w:eastAsia="Calibri"/>
          <w:b/>
          <w:bCs/>
        </w:rPr>
        <w:t>S</w:t>
      </w:r>
      <w:r w:rsidRPr="006E10A2">
        <w:rPr>
          <w:rFonts w:eastAsia="Calibri"/>
          <w:b/>
          <w:bCs/>
        </w:rPr>
        <w:t xml:space="preserve">cope </w:t>
      </w:r>
    </w:p>
    <w:p w14:paraId="4E3F72E4" w14:textId="2F0B20C9" w:rsidR="006E10A2" w:rsidRDefault="00C84DF0" w:rsidP="005C24D5">
      <w:pPr>
        <w:pStyle w:val="ListParagraph"/>
        <w:numPr>
          <w:ilvl w:val="1"/>
          <w:numId w:val="3"/>
        </w:numPr>
        <w:ind w:left="720"/>
        <w:rPr>
          <w:rFonts w:ascii="Calibri" w:eastAsia="Calibri" w:hAnsi="Calibri" w:cs="Calibri"/>
        </w:rPr>
      </w:pPr>
      <w:r w:rsidRPr="1197A95F">
        <w:rPr>
          <w:rFonts w:ascii="Calibri" w:eastAsia="Calibri" w:hAnsi="Calibri" w:cs="Calibri"/>
          <w:b/>
          <w:bCs/>
        </w:rPr>
        <w:t>Task 1</w:t>
      </w:r>
      <w:r w:rsidR="00EE4FFC" w:rsidRPr="1197A95F">
        <w:rPr>
          <w:rFonts w:ascii="Calibri" w:eastAsia="Calibri" w:hAnsi="Calibri" w:cs="Calibri"/>
          <w:b/>
          <w:bCs/>
        </w:rPr>
        <w:t xml:space="preserve"> – Project Plan</w:t>
      </w:r>
      <w:r w:rsidRPr="1197A95F">
        <w:rPr>
          <w:rFonts w:ascii="Calibri" w:eastAsia="Calibri" w:hAnsi="Calibri" w:cs="Calibri"/>
        </w:rPr>
        <w:t xml:space="preserve">: </w:t>
      </w:r>
      <w:r w:rsidR="006E10A2" w:rsidRPr="1197A95F">
        <w:rPr>
          <w:rFonts w:ascii="Calibri" w:eastAsia="Calibri" w:hAnsi="Calibri" w:cs="Calibri"/>
        </w:rPr>
        <w:t xml:space="preserve">Develop and submit </w:t>
      </w:r>
      <w:r w:rsidR="1DE74756" w:rsidRPr="1197A95F">
        <w:rPr>
          <w:rFonts w:ascii="Calibri" w:eastAsia="Calibri" w:hAnsi="Calibri" w:cs="Calibri"/>
        </w:rPr>
        <w:t>a Workplan</w:t>
      </w:r>
      <w:r w:rsidR="006E10A2" w:rsidRPr="1197A95F">
        <w:rPr>
          <w:rFonts w:ascii="Calibri" w:eastAsia="Calibri" w:hAnsi="Calibri" w:cs="Calibri"/>
        </w:rPr>
        <w:t xml:space="preserve"> that outlines how you plan to assess RCAC’s data environment</w:t>
      </w:r>
      <w:r w:rsidR="00DA2491" w:rsidRPr="1197A95F">
        <w:rPr>
          <w:rFonts w:ascii="Calibri" w:eastAsia="Calibri" w:hAnsi="Calibri" w:cs="Calibri"/>
        </w:rPr>
        <w:t xml:space="preserve">. After </w:t>
      </w:r>
      <w:r w:rsidR="2F5A807D" w:rsidRPr="1197A95F">
        <w:rPr>
          <w:rFonts w:ascii="Calibri" w:eastAsia="Calibri" w:hAnsi="Calibri" w:cs="Calibri"/>
        </w:rPr>
        <w:t>the initial</w:t>
      </w:r>
      <w:r w:rsidR="00DA2491" w:rsidRPr="1197A95F">
        <w:rPr>
          <w:rFonts w:ascii="Calibri" w:eastAsia="Calibri" w:hAnsi="Calibri" w:cs="Calibri"/>
        </w:rPr>
        <w:t xml:space="preserve"> kick off meeting, develop a</w:t>
      </w:r>
      <w:r w:rsidR="003B4CB7" w:rsidRPr="1197A95F">
        <w:rPr>
          <w:rFonts w:ascii="Calibri" w:eastAsia="Calibri" w:hAnsi="Calibri" w:cs="Calibri"/>
        </w:rPr>
        <w:t>nd submit</w:t>
      </w:r>
      <w:r w:rsidR="00DA2491" w:rsidRPr="1197A95F">
        <w:rPr>
          <w:rFonts w:ascii="Calibri" w:eastAsia="Calibri" w:hAnsi="Calibri" w:cs="Calibri"/>
        </w:rPr>
        <w:t xml:space="preserve"> detailed plan that includes RCAC’s participation</w:t>
      </w:r>
      <w:r w:rsidR="006A64F4" w:rsidRPr="1197A95F">
        <w:rPr>
          <w:rFonts w:ascii="Calibri" w:eastAsia="Calibri" w:hAnsi="Calibri" w:cs="Calibri"/>
        </w:rPr>
        <w:t xml:space="preserve"> and proposed timing</w:t>
      </w:r>
      <w:r w:rsidR="00DA2491" w:rsidRPr="1197A95F">
        <w:rPr>
          <w:rFonts w:ascii="Calibri" w:eastAsia="Calibri" w:hAnsi="Calibri" w:cs="Calibri"/>
        </w:rPr>
        <w:t>.</w:t>
      </w:r>
    </w:p>
    <w:p w14:paraId="3334F52D" w14:textId="77777777" w:rsidR="00DA2491" w:rsidRDefault="00DA2491" w:rsidP="00DA2491">
      <w:pPr>
        <w:pStyle w:val="ListParagraph"/>
        <w:rPr>
          <w:rFonts w:ascii="Calibri" w:eastAsia="Calibri" w:hAnsi="Calibri" w:cs="Calibri"/>
        </w:rPr>
      </w:pPr>
    </w:p>
    <w:p w14:paraId="2EBF7C1B" w14:textId="475EBB4D" w:rsidR="001757F5" w:rsidRPr="00AC659E" w:rsidRDefault="006E10A2" w:rsidP="34164248">
      <w:pPr>
        <w:pStyle w:val="ListParagraph"/>
        <w:numPr>
          <w:ilvl w:val="1"/>
          <w:numId w:val="3"/>
        </w:numPr>
        <w:ind w:left="720"/>
        <w:rPr>
          <w:rFonts w:ascii="Calibri" w:eastAsia="Calibri" w:hAnsi="Calibri" w:cs="Calibri"/>
        </w:rPr>
      </w:pPr>
      <w:r w:rsidRPr="34164248">
        <w:rPr>
          <w:rFonts w:ascii="Calibri" w:eastAsia="Calibri" w:hAnsi="Calibri" w:cs="Calibri"/>
          <w:b/>
          <w:bCs/>
        </w:rPr>
        <w:t>Task 2</w:t>
      </w:r>
      <w:r w:rsidR="00EE4FFC" w:rsidRPr="34164248">
        <w:rPr>
          <w:rFonts w:ascii="Calibri" w:eastAsia="Calibri" w:hAnsi="Calibri" w:cs="Calibri"/>
          <w:b/>
          <w:bCs/>
        </w:rPr>
        <w:t xml:space="preserve"> – Stakeholder Needs Assessment</w:t>
      </w:r>
      <w:r w:rsidRPr="34164248">
        <w:rPr>
          <w:rFonts w:ascii="Calibri" w:eastAsia="Calibri" w:hAnsi="Calibri" w:cs="Calibri"/>
        </w:rPr>
        <w:t xml:space="preserve">: Review </w:t>
      </w:r>
      <w:r w:rsidR="00DA2491" w:rsidRPr="34164248">
        <w:rPr>
          <w:rFonts w:ascii="Calibri" w:eastAsia="Calibri" w:hAnsi="Calibri" w:cs="Calibri"/>
        </w:rPr>
        <w:t xml:space="preserve">and understand </w:t>
      </w:r>
      <w:r w:rsidRPr="34164248">
        <w:rPr>
          <w:rFonts w:ascii="Calibri" w:eastAsia="Calibri" w:hAnsi="Calibri" w:cs="Calibri"/>
        </w:rPr>
        <w:t xml:space="preserve">RCAC’s </w:t>
      </w:r>
      <w:r w:rsidR="00437370" w:rsidRPr="34164248">
        <w:rPr>
          <w:rFonts w:ascii="Calibri" w:eastAsia="Calibri" w:hAnsi="Calibri" w:cs="Calibri"/>
        </w:rPr>
        <w:t>business and user needs</w:t>
      </w:r>
      <w:r w:rsidR="006A64F4" w:rsidRPr="34164248">
        <w:rPr>
          <w:rFonts w:ascii="Calibri" w:eastAsia="Calibri" w:hAnsi="Calibri" w:cs="Calibri"/>
        </w:rPr>
        <w:t>.</w:t>
      </w:r>
      <w:r w:rsidR="002F1954" w:rsidRPr="34164248">
        <w:rPr>
          <w:rFonts w:ascii="Calibri" w:eastAsia="Calibri" w:hAnsi="Calibri" w:cs="Calibri"/>
        </w:rPr>
        <w:t xml:space="preserve"> Users include Technical Assistance Providers (TAPs), who enter data</w:t>
      </w:r>
      <w:r w:rsidR="00CF688C" w:rsidRPr="34164248">
        <w:rPr>
          <w:rFonts w:ascii="Calibri" w:eastAsia="Calibri" w:hAnsi="Calibri" w:cs="Calibri"/>
        </w:rPr>
        <w:t xml:space="preserve">, Grants and Contracts </w:t>
      </w:r>
      <w:r w:rsidR="00AC659E" w:rsidRPr="34164248">
        <w:rPr>
          <w:rFonts w:ascii="Calibri" w:eastAsia="Calibri" w:hAnsi="Calibri" w:cs="Calibri"/>
        </w:rPr>
        <w:t>s</w:t>
      </w:r>
      <w:r w:rsidR="00CF688C" w:rsidRPr="34164248">
        <w:rPr>
          <w:rFonts w:ascii="Calibri" w:eastAsia="Calibri" w:hAnsi="Calibri" w:cs="Calibri"/>
        </w:rPr>
        <w:t>taff, who compile data for grant reporting, and program managers</w:t>
      </w:r>
      <w:r w:rsidR="00AC659E" w:rsidRPr="34164248">
        <w:rPr>
          <w:rFonts w:ascii="Calibri" w:eastAsia="Calibri" w:hAnsi="Calibri" w:cs="Calibri"/>
        </w:rPr>
        <w:t>, grant writers,</w:t>
      </w:r>
      <w:r w:rsidR="00CF688C" w:rsidRPr="34164248">
        <w:rPr>
          <w:rFonts w:ascii="Calibri" w:eastAsia="Calibri" w:hAnsi="Calibri" w:cs="Calibri"/>
        </w:rPr>
        <w:t xml:space="preserve"> and senior staff, who use the data to communicate impact</w:t>
      </w:r>
      <w:r w:rsidR="00AC659E" w:rsidRPr="34164248">
        <w:rPr>
          <w:rFonts w:ascii="Calibri" w:eastAsia="Calibri" w:hAnsi="Calibri" w:cs="Calibri"/>
        </w:rPr>
        <w:t xml:space="preserve"> and make decisions about future directions</w:t>
      </w:r>
      <w:r w:rsidR="00443CCD" w:rsidRPr="34164248">
        <w:rPr>
          <w:rFonts w:ascii="Calibri" w:eastAsia="Calibri" w:hAnsi="Calibri" w:cs="Calibri"/>
        </w:rPr>
        <w:t xml:space="preserve"> for the organization</w:t>
      </w:r>
      <w:r w:rsidR="00CF688C" w:rsidRPr="34164248">
        <w:rPr>
          <w:rFonts w:ascii="Calibri" w:eastAsia="Calibri" w:hAnsi="Calibri" w:cs="Calibri"/>
        </w:rPr>
        <w:t>.</w:t>
      </w:r>
      <w:r w:rsidR="003D44AB" w:rsidRPr="34164248">
        <w:rPr>
          <w:rFonts w:ascii="Calibri" w:eastAsia="Calibri" w:hAnsi="Calibri" w:cs="Calibri"/>
        </w:rPr>
        <w:t xml:space="preserve"> </w:t>
      </w:r>
      <w:r w:rsidR="00BA21ED" w:rsidRPr="34164248">
        <w:rPr>
          <w:rFonts w:ascii="Calibri" w:eastAsia="Calibri" w:hAnsi="Calibri" w:cs="Calibri"/>
        </w:rPr>
        <w:t>It is expected the consultant/firm will undertake multiple interviews with selected RCAC staff</w:t>
      </w:r>
      <w:r w:rsidR="003C46CF" w:rsidRPr="34164248">
        <w:rPr>
          <w:rFonts w:ascii="Calibri" w:eastAsia="Calibri" w:hAnsi="Calibri" w:cs="Calibri"/>
        </w:rPr>
        <w:t xml:space="preserve"> to understand</w:t>
      </w:r>
      <w:r w:rsidR="001757F5" w:rsidRPr="34164248">
        <w:rPr>
          <w:rFonts w:ascii="Calibri" w:eastAsia="Calibri" w:hAnsi="Calibri" w:cs="Calibri"/>
        </w:rPr>
        <w:t>:</w:t>
      </w:r>
    </w:p>
    <w:p w14:paraId="38AAD02F" w14:textId="373815E3" w:rsidR="00051DBF" w:rsidRDefault="00051DBF" w:rsidP="34164248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 w:rsidRPr="34164248">
        <w:rPr>
          <w:rFonts w:ascii="Calibri" w:eastAsia="Calibri" w:hAnsi="Calibri" w:cs="Calibri"/>
        </w:rPr>
        <w:t xml:space="preserve">What </w:t>
      </w:r>
      <w:r w:rsidR="00143DCA" w:rsidRPr="34164248">
        <w:rPr>
          <w:rFonts w:ascii="Calibri" w:eastAsia="Calibri" w:hAnsi="Calibri" w:cs="Calibri"/>
        </w:rPr>
        <w:t>data collection needs exist</w:t>
      </w:r>
    </w:p>
    <w:p w14:paraId="311102AC" w14:textId="29D1DE09" w:rsidR="00051DBF" w:rsidRDefault="0059585D" w:rsidP="34164248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 w:rsidRPr="34164248">
        <w:rPr>
          <w:rFonts w:ascii="Calibri" w:eastAsia="Calibri" w:hAnsi="Calibri" w:cs="Calibri"/>
        </w:rPr>
        <w:t>User perspective of challenges</w:t>
      </w:r>
      <w:r w:rsidR="00447B51" w:rsidRPr="34164248">
        <w:rPr>
          <w:rFonts w:ascii="Calibri" w:eastAsia="Calibri" w:hAnsi="Calibri" w:cs="Calibri"/>
        </w:rPr>
        <w:t xml:space="preserve"> with</w:t>
      </w:r>
      <w:r w:rsidR="00051DBF" w:rsidRPr="34164248">
        <w:rPr>
          <w:rFonts w:ascii="Calibri" w:eastAsia="Calibri" w:hAnsi="Calibri" w:cs="Calibri"/>
        </w:rPr>
        <w:t xml:space="preserve"> </w:t>
      </w:r>
      <w:r w:rsidR="00944DCB" w:rsidRPr="34164248">
        <w:rPr>
          <w:rFonts w:ascii="Calibri" w:eastAsia="Calibri" w:hAnsi="Calibri" w:cs="Calibri"/>
        </w:rPr>
        <w:t xml:space="preserve">current </w:t>
      </w:r>
      <w:r w:rsidR="00051DBF" w:rsidRPr="34164248">
        <w:rPr>
          <w:rFonts w:ascii="Calibri" w:eastAsia="Calibri" w:hAnsi="Calibri" w:cs="Calibri"/>
        </w:rPr>
        <w:t>data infrastructure</w:t>
      </w:r>
      <w:r w:rsidR="00447B51" w:rsidRPr="34164248">
        <w:rPr>
          <w:rFonts w:ascii="Calibri" w:eastAsia="Calibri" w:hAnsi="Calibri" w:cs="Calibri"/>
        </w:rPr>
        <w:t xml:space="preserve"> and processes</w:t>
      </w:r>
    </w:p>
    <w:p w14:paraId="40B8DAB9" w14:textId="08544730" w:rsidR="00C84DF0" w:rsidRDefault="007502CD" w:rsidP="34164248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 w:rsidRPr="34164248">
        <w:rPr>
          <w:rFonts w:ascii="Calibri" w:eastAsia="Calibri" w:hAnsi="Calibri" w:cs="Calibri"/>
        </w:rPr>
        <w:t xml:space="preserve">User priorities for improved data </w:t>
      </w:r>
      <w:r w:rsidR="0059585D" w:rsidRPr="34164248">
        <w:rPr>
          <w:rFonts w:ascii="Calibri" w:eastAsia="Calibri" w:hAnsi="Calibri" w:cs="Calibri"/>
        </w:rPr>
        <w:t>collection</w:t>
      </w:r>
    </w:p>
    <w:p w14:paraId="74A40FC9" w14:textId="77777777" w:rsidR="00DA2491" w:rsidRDefault="00DA2491" w:rsidP="00DA2491">
      <w:pPr>
        <w:pStyle w:val="ListParagraph"/>
        <w:rPr>
          <w:rFonts w:ascii="Calibri" w:eastAsia="Calibri" w:hAnsi="Calibri" w:cs="Calibri"/>
        </w:rPr>
      </w:pPr>
    </w:p>
    <w:p w14:paraId="129E3B18" w14:textId="1F411D60" w:rsidR="00230A59" w:rsidRPr="00B92395" w:rsidRDefault="5FAD6942" w:rsidP="34164248">
      <w:pPr>
        <w:pStyle w:val="ListParagraph"/>
        <w:numPr>
          <w:ilvl w:val="1"/>
          <w:numId w:val="3"/>
        </w:numPr>
        <w:ind w:left="720"/>
        <w:rPr>
          <w:rFonts w:ascii="Calibri" w:eastAsia="Calibri" w:hAnsi="Calibri" w:cs="Calibri"/>
        </w:rPr>
      </w:pPr>
      <w:r w:rsidRPr="1197A95F">
        <w:rPr>
          <w:rFonts w:ascii="Calibri" w:eastAsia="Calibri" w:hAnsi="Calibri" w:cs="Calibri"/>
          <w:b/>
          <w:bCs/>
        </w:rPr>
        <w:t xml:space="preserve">Task </w:t>
      </w:r>
      <w:r w:rsidR="71697A7F" w:rsidRPr="1197A95F">
        <w:rPr>
          <w:rFonts w:ascii="Calibri" w:eastAsia="Calibri" w:hAnsi="Calibri" w:cs="Calibri"/>
          <w:b/>
          <w:bCs/>
        </w:rPr>
        <w:t>3</w:t>
      </w:r>
      <w:r w:rsidR="36E04FE9" w:rsidRPr="1197A95F">
        <w:rPr>
          <w:rFonts w:ascii="Calibri" w:eastAsia="Calibri" w:hAnsi="Calibri" w:cs="Calibri"/>
          <w:b/>
          <w:bCs/>
        </w:rPr>
        <w:t xml:space="preserve"> – Current Dat</w:t>
      </w:r>
      <w:r w:rsidR="7B8D24BF" w:rsidRPr="1197A95F">
        <w:rPr>
          <w:rFonts w:ascii="Calibri" w:eastAsia="Calibri" w:hAnsi="Calibri" w:cs="Calibri"/>
          <w:b/>
          <w:bCs/>
        </w:rPr>
        <w:t>a Workflows Assessment</w:t>
      </w:r>
      <w:r w:rsidRPr="1197A95F">
        <w:rPr>
          <w:rFonts w:ascii="Calibri" w:eastAsia="Calibri" w:hAnsi="Calibri" w:cs="Calibri"/>
        </w:rPr>
        <w:t xml:space="preserve">: </w:t>
      </w:r>
      <w:r w:rsidR="71697A7F" w:rsidRPr="1197A95F">
        <w:rPr>
          <w:rFonts w:ascii="Calibri" w:eastAsia="Calibri" w:hAnsi="Calibri" w:cs="Calibri"/>
        </w:rPr>
        <w:t>Review and understand RCAC’s</w:t>
      </w:r>
      <w:r w:rsidRPr="1197A95F">
        <w:rPr>
          <w:rFonts w:ascii="Calibri" w:eastAsia="Calibri" w:hAnsi="Calibri" w:cs="Calibri"/>
        </w:rPr>
        <w:t xml:space="preserve"> current data collection, </w:t>
      </w:r>
      <w:r w:rsidR="71697A7F" w:rsidRPr="1197A95F">
        <w:rPr>
          <w:rFonts w:ascii="Calibri" w:eastAsia="Calibri" w:hAnsi="Calibri" w:cs="Calibri"/>
        </w:rPr>
        <w:t xml:space="preserve">data </w:t>
      </w:r>
      <w:r w:rsidRPr="1197A95F">
        <w:rPr>
          <w:rFonts w:ascii="Calibri" w:eastAsia="Calibri" w:hAnsi="Calibri" w:cs="Calibri"/>
        </w:rPr>
        <w:t xml:space="preserve">storage, </w:t>
      </w:r>
      <w:r w:rsidR="71697A7F" w:rsidRPr="1197A95F">
        <w:rPr>
          <w:rFonts w:ascii="Calibri" w:eastAsia="Calibri" w:hAnsi="Calibri" w:cs="Calibri"/>
        </w:rPr>
        <w:t>reporting processes, and constraints to current systems. This includes board reporting, funder reporting, and internal metric measurement (</w:t>
      </w:r>
      <w:bookmarkStart w:id="5" w:name="_Int_pr541Ynk"/>
      <w:r w:rsidR="71697A7F" w:rsidRPr="1197A95F">
        <w:rPr>
          <w:rFonts w:ascii="Calibri" w:eastAsia="Calibri" w:hAnsi="Calibri" w:cs="Calibri"/>
        </w:rPr>
        <w:t>KPIs</w:t>
      </w:r>
      <w:bookmarkEnd w:id="5"/>
      <w:r w:rsidR="2302D975" w:rsidRPr="1197A95F">
        <w:rPr>
          <w:rFonts w:ascii="Calibri" w:eastAsia="Calibri" w:hAnsi="Calibri" w:cs="Calibri"/>
        </w:rPr>
        <w:t>).</w:t>
      </w:r>
      <w:r w:rsidR="04DAD663" w:rsidRPr="1197A95F">
        <w:rPr>
          <w:rFonts w:ascii="Calibri" w:eastAsia="Calibri" w:hAnsi="Calibri" w:cs="Calibri"/>
        </w:rPr>
        <w:t xml:space="preserve"> RCAC has compiled information that should be reviewed by the consultant/firm. This includes but is not limited </w:t>
      </w:r>
      <w:r w:rsidR="3B34B279" w:rsidRPr="1197A95F">
        <w:rPr>
          <w:rFonts w:ascii="Calibri" w:eastAsia="Calibri" w:hAnsi="Calibri" w:cs="Calibri"/>
        </w:rPr>
        <w:t>to</w:t>
      </w:r>
      <w:r w:rsidR="04DAD663" w:rsidRPr="1197A95F">
        <w:rPr>
          <w:rFonts w:ascii="Calibri" w:eastAsia="Calibri" w:hAnsi="Calibri" w:cs="Calibri"/>
        </w:rPr>
        <w:t xml:space="preserve"> three data inventories (to see where data live</w:t>
      </w:r>
      <w:r w:rsidR="78D46164" w:rsidRPr="1197A95F">
        <w:rPr>
          <w:rFonts w:ascii="Calibri" w:eastAsia="Calibri" w:hAnsi="Calibri" w:cs="Calibri"/>
        </w:rPr>
        <w:t>s</w:t>
      </w:r>
      <w:r w:rsidR="04DAD663" w:rsidRPr="1197A95F">
        <w:rPr>
          <w:rFonts w:ascii="Calibri" w:eastAsia="Calibri" w:hAnsi="Calibri" w:cs="Calibri"/>
        </w:rPr>
        <w:t xml:space="preserve"> now), a data dictionary, a list of foundational definitions, use cases, requirements, a document on data management and principles, a possible universal intake form, and 2023 </w:t>
      </w:r>
      <w:bookmarkStart w:id="6" w:name="_Int_t3QOOOu0"/>
      <w:r w:rsidR="04DAD663" w:rsidRPr="1197A95F">
        <w:rPr>
          <w:rFonts w:ascii="Calibri" w:eastAsia="Calibri" w:hAnsi="Calibri" w:cs="Calibri"/>
        </w:rPr>
        <w:t>KPI</w:t>
      </w:r>
      <w:bookmarkEnd w:id="6"/>
      <w:r w:rsidR="04DAD663" w:rsidRPr="1197A95F">
        <w:rPr>
          <w:rFonts w:ascii="Calibri" w:eastAsia="Calibri" w:hAnsi="Calibri" w:cs="Calibri"/>
        </w:rPr>
        <w:t xml:space="preserve"> data needs.</w:t>
      </w:r>
    </w:p>
    <w:p w14:paraId="4C6ABD32" w14:textId="77777777" w:rsidR="00B92395" w:rsidRDefault="00B92395" w:rsidP="34164248">
      <w:pPr>
        <w:pStyle w:val="ListParagraph"/>
        <w:rPr>
          <w:rFonts w:ascii="Calibri" w:eastAsia="Calibri" w:hAnsi="Calibri" w:cs="Calibri"/>
        </w:rPr>
      </w:pPr>
    </w:p>
    <w:p w14:paraId="29ECA92B" w14:textId="6C48EBAB" w:rsidR="00D117AE" w:rsidRDefault="00DF431D" w:rsidP="34164248">
      <w:pPr>
        <w:pStyle w:val="ListParagraph"/>
        <w:numPr>
          <w:ilvl w:val="1"/>
          <w:numId w:val="3"/>
        </w:numPr>
        <w:ind w:left="720"/>
        <w:rPr>
          <w:rFonts w:ascii="Calibri" w:eastAsia="Calibri" w:hAnsi="Calibri" w:cs="Calibri"/>
        </w:rPr>
      </w:pPr>
      <w:r w:rsidRPr="34164248">
        <w:rPr>
          <w:rFonts w:ascii="Calibri" w:eastAsia="Calibri" w:hAnsi="Calibri" w:cs="Calibri"/>
          <w:b/>
          <w:bCs/>
        </w:rPr>
        <w:t xml:space="preserve">Task </w:t>
      </w:r>
      <w:r w:rsidR="57D09E9F" w:rsidRPr="396381D8">
        <w:rPr>
          <w:rFonts w:ascii="Calibri" w:eastAsia="Calibri" w:hAnsi="Calibri" w:cs="Calibri"/>
          <w:b/>
          <w:bCs/>
        </w:rPr>
        <w:t>4</w:t>
      </w:r>
      <w:r w:rsidR="00D117AE" w:rsidRPr="34164248">
        <w:rPr>
          <w:rFonts w:ascii="Calibri" w:eastAsia="Calibri" w:hAnsi="Calibri" w:cs="Calibri"/>
          <w:b/>
          <w:bCs/>
        </w:rPr>
        <w:t xml:space="preserve"> –</w:t>
      </w:r>
      <w:r w:rsidR="00220BED">
        <w:rPr>
          <w:rFonts w:ascii="Calibri" w:eastAsia="Calibri" w:hAnsi="Calibri" w:cs="Calibri"/>
          <w:b/>
          <w:bCs/>
        </w:rPr>
        <w:t xml:space="preserve"> </w:t>
      </w:r>
      <w:r w:rsidR="007454DD">
        <w:rPr>
          <w:rFonts w:ascii="Calibri" w:eastAsia="Calibri" w:hAnsi="Calibri" w:cs="Calibri"/>
          <w:b/>
          <w:bCs/>
        </w:rPr>
        <w:t>Software Options</w:t>
      </w:r>
      <w:r w:rsidRPr="34164248">
        <w:rPr>
          <w:rFonts w:ascii="Calibri" w:eastAsia="Calibri" w:hAnsi="Calibri" w:cs="Calibri"/>
        </w:rPr>
        <w:t xml:space="preserve">: </w:t>
      </w:r>
      <w:r w:rsidR="00AC5CC7">
        <w:rPr>
          <w:rFonts w:ascii="Calibri" w:eastAsia="Calibri" w:hAnsi="Calibri" w:cs="Calibri"/>
        </w:rPr>
        <w:t xml:space="preserve">This </w:t>
      </w:r>
      <w:r w:rsidR="003308E7">
        <w:rPr>
          <w:rFonts w:ascii="Calibri" w:eastAsia="Calibri" w:hAnsi="Calibri" w:cs="Calibri"/>
        </w:rPr>
        <w:t xml:space="preserve">task </w:t>
      </w:r>
      <w:r w:rsidR="00AC5CC7">
        <w:rPr>
          <w:rFonts w:ascii="Calibri" w:eastAsia="Calibri" w:hAnsi="Calibri" w:cs="Calibri"/>
        </w:rPr>
        <w:t>will identify</w:t>
      </w:r>
      <w:r w:rsidR="001A4892">
        <w:rPr>
          <w:rFonts w:ascii="Calibri" w:eastAsia="Calibri" w:hAnsi="Calibri" w:cs="Calibri"/>
        </w:rPr>
        <w:t xml:space="preserve"> the </w:t>
      </w:r>
      <w:r w:rsidR="00A60D7B">
        <w:rPr>
          <w:rFonts w:ascii="Calibri" w:eastAsia="Calibri" w:hAnsi="Calibri" w:cs="Calibri"/>
        </w:rPr>
        <w:t>technologies we should begin to implement in</w:t>
      </w:r>
      <w:r w:rsidR="00AC5CC7">
        <w:rPr>
          <w:rFonts w:ascii="Calibri" w:eastAsia="Calibri" w:hAnsi="Calibri" w:cs="Calibri"/>
        </w:rPr>
        <w:t xml:space="preserve"> Phase 2. </w:t>
      </w:r>
      <w:r w:rsidR="00CB4BF7">
        <w:rPr>
          <w:rFonts w:ascii="Calibri" w:eastAsia="Calibri" w:hAnsi="Calibri" w:cs="Calibri"/>
        </w:rPr>
        <w:t>This includes, but is not limited to:</w:t>
      </w:r>
    </w:p>
    <w:p w14:paraId="5691286A" w14:textId="77777777" w:rsidR="00835BE5" w:rsidRDefault="00D56349" w:rsidP="00835BE5">
      <w:pPr>
        <w:pStyle w:val="ListParagraph"/>
        <w:numPr>
          <w:ilvl w:val="2"/>
          <w:numId w:val="1"/>
        </w:numPr>
        <w:ind w:left="1440"/>
        <w:rPr>
          <w:rFonts w:ascii="Calibri" w:eastAsia="Calibri" w:hAnsi="Calibri" w:cs="Calibri"/>
        </w:rPr>
      </w:pPr>
      <w:r w:rsidRPr="34164248">
        <w:rPr>
          <w:rFonts w:ascii="Calibri" w:eastAsia="Calibri" w:hAnsi="Calibri" w:cs="Calibri"/>
        </w:rPr>
        <w:t>Recommended technologies to invest in</w:t>
      </w:r>
      <w:r w:rsidR="003227E4" w:rsidRPr="34164248">
        <w:rPr>
          <w:rFonts w:ascii="Calibri" w:eastAsia="Calibri" w:hAnsi="Calibri" w:cs="Calibri"/>
        </w:rPr>
        <w:t xml:space="preserve"> </w:t>
      </w:r>
      <w:r w:rsidR="003227E4" w:rsidRPr="34164248">
        <w:rPr>
          <w:rFonts w:ascii="Calibri" w:eastAsia="Calibri" w:hAnsi="Calibri" w:cs="Calibri"/>
          <w:i/>
          <w:iCs/>
        </w:rPr>
        <w:t>and why</w:t>
      </w:r>
      <w:r w:rsidR="003227E4" w:rsidRPr="34164248">
        <w:rPr>
          <w:rFonts w:ascii="Calibri" w:eastAsia="Calibri" w:hAnsi="Calibri" w:cs="Calibri"/>
        </w:rPr>
        <w:t xml:space="preserve"> </w:t>
      </w:r>
    </w:p>
    <w:p w14:paraId="1AFE52ED" w14:textId="4553C30C" w:rsidR="00D56349" w:rsidRPr="00835BE5" w:rsidRDefault="00835BE5" w:rsidP="34164248">
      <w:pPr>
        <w:pStyle w:val="ListParagraph"/>
        <w:numPr>
          <w:ilvl w:val="2"/>
          <w:numId w:val="1"/>
        </w:numPr>
        <w:ind w:left="1440"/>
        <w:rPr>
          <w:rFonts w:ascii="Calibri" w:eastAsia="Calibri" w:hAnsi="Calibri" w:cs="Calibri"/>
        </w:rPr>
      </w:pPr>
      <w:r w:rsidRPr="34164248">
        <w:rPr>
          <w:rFonts w:ascii="Calibri" w:eastAsia="Calibri" w:hAnsi="Calibri" w:cs="Calibri"/>
        </w:rPr>
        <w:t>Pros and cons of different technology investment scenarios (including cost)</w:t>
      </w:r>
    </w:p>
    <w:p w14:paraId="29C0034C" w14:textId="6FAE7CFA" w:rsidR="00D56349" w:rsidRDefault="00D56349" w:rsidP="00D56349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1197A95F">
        <w:rPr>
          <w:rFonts w:ascii="Calibri" w:eastAsia="Calibri" w:hAnsi="Calibri" w:cs="Calibri"/>
        </w:rPr>
        <w:t xml:space="preserve">Recommended </w:t>
      </w:r>
      <w:r w:rsidR="00967CD4" w:rsidRPr="1197A95F">
        <w:rPr>
          <w:rFonts w:ascii="Calibri" w:eastAsia="Calibri" w:hAnsi="Calibri" w:cs="Calibri"/>
        </w:rPr>
        <w:t xml:space="preserve">best practices for using </w:t>
      </w:r>
      <w:bookmarkStart w:id="7" w:name="_Int_ncfWdYwj"/>
      <w:r w:rsidRPr="1197A95F">
        <w:rPr>
          <w:rFonts w:ascii="Calibri" w:eastAsia="Calibri" w:hAnsi="Calibri" w:cs="Calibri"/>
        </w:rPr>
        <w:t>new technologies</w:t>
      </w:r>
      <w:bookmarkEnd w:id="7"/>
    </w:p>
    <w:p w14:paraId="4087D9CD" w14:textId="77777777" w:rsidR="007E37F4" w:rsidRDefault="007E37F4" w:rsidP="00D814A0">
      <w:pPr>
        <w:pStyle w:val="ListParagraph"/>
        <w:ind w:left="1440"/>
        <w:rPr>
          <w:rFonts w:ascii="Calibri" w:eastAsia="Calibri" w:hAnsi="Calibri" w:cs="Calibri"/>
        </w:rPr>
      </w:pPr>
    </w:p>
    <w:p w14:paraId="551D3A2E" w14:textId="1174E041" w:rsidR="001B4D7A" w:rsidRPr="00B3601C" w:rsidRDefault="00CE127E" w:rsidP="00D814A0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bCs/>
        </w:rPr>
      </w:pPr>
      <w:r w:rsidRPr="00D814A0">
        <w:rPr>
          <w:rFonts w:ascii="Calibri" w:eastAsia="Calibri" w:hAnsi="Calibri" w:cs="Calibri"/>
          <w:b/>
          <w:bCs/>
        </w:rPr>
        <w:t xml:space="preserve">Task 5 – </w:t>
      </w:r>
      <w:r w:rsidR="007E37F4" w:rsidRPr="62E2382B">
        <w:rPr>
          <w:rFonts w:ascii="Calibri" w:eastAsia="Calibri" w:hAnsi="Calibri" w:cs="Calibri"/>
          <w:b/>
          <w:bCs/>
        </w:rPr>
        <w:t xml:space="preserve">Potential </w:t>
      </w:r>
      <w:r w:rsidRPr="00D814A0">
        <w:rPr>
          <w:rFonts w:ascii="Calibri" w:eastAsia="Calibri" w:hAnsi="Calibri" w:cs="Calibri"/>
          <w:b/>
          <w:bCs/>
        </w:rPr>
        <w:t>Implementation Timeline</w:t>
      </w:r>
      <w:r w:rsidR="684231AE" w:rsidRPr="62E2382B">
        <w:rPr>
          <w:rFonts w:ascii="Calibri" w:eastAsia="Calibri" w:hAnsi="Calibri" w:cs="Calibri"/>
          <w:b/>
          <w:bCs/>
        </w:rPr>
        <w:t xml:space="preserve"> for Phase II</w:t>
      </w:r>
      <w:r w:rsidRPr="00457718">
        <w:rPr>
          <w:rFonts w:ascii="Calibri" w:eastAsia="Calibri" w:hAnsi="Calibri" w:cs="Calibri"/>
          <w:b/>
          <w:bCs/>
        </w:rPr>
        <w:t>:</w:t>
      </w:r>
      <w:r w:rsidR="00275326">
        <w:rPr>
          <w:rFonts w:ascii="Calibri" w:eastAsia="Calibri" w:hAnsi="Calibri" w:cs="Calibri"/>
          <w:b/>
          <w:bCs/>
        </w:rPr>
        <w:t xml:space="preserve"> </w:t>
      </w:r>
      <w:r w:rsidR="00D162CC">
        <w:rPr>
          <w:rFonts w:ascii="Calibri" w:eastAsia="Calibri" w:hAnsi="Calibri" w:cs="Calibri"/>
        </w:rPr>
        <w:t xml:space="preserve">Produce an action-oriented plan that outlines a roadmap for implementing the technologies recommended in Task 4. The roadmap can include </w:t>
      </w:r>
      <w:r w:rsidR="00050F9C">
        <w:rPr>
          <w:rFonts w:ascii="Calibri" w:eastAsia="Calibri" w:hAnsi="Calibri" w:cs="Calibri"/>
        </w:rPr>
        <w:t>potential or recommended</w:t>
      </w:r>
      <w:r w:rsidR="00D162CC">
        <w:rPr>
          <w:rFonts w:ascii="Calibri" w:eastAsia="Calibri" w:hAnsi="Calibri" w:cs="Calibri"/>
        </w:rPr>
        <w:t>:</w:t>
      </w:r>
    </w:p>
    <w:p w14:paraId="5C97A5BC" w14:textId="13D2D143" w:rsidR="00050F9C" w:rsidRDefault="00050F9C" w:rsidP="34164248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Order/phases of implementation</w:t>
      </w:r>
    </w:p>
    <w:p w14:paraId="464B531A" w14:textId="301CD156" w:rsidR="00D56349" w:rsidRPr="00C41344" w:rsidRDefault="00D56349" w:rsidP="34164248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34164248">
        <w:rPr>
          <w:rFonts w:ascii="Calibri" w:eastAsia="Calibri" w:hAnsi="Calibri" w:cs="Calibri"/>
        </w:rPr>
        <w:t>Timeline with interim milestones and KPIs</w:t>
      </w:r>
    </w:p>
    <w:p w14:paraId="7C13A79D" w14:textId="70257A72" w:rsidR="00D56349" w:rsidRPr="003227E4" w:rsidRDefault="2531B6FA" w:rsidP="34164248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1197A95F">
        <w:rPr>
          <w:rFonts w:ascii="Calibri" w:eastAsia="Calibri" w:hAnsi="Calibri" w:cs="Calibri"/>
        </w:rPr>
        <w:t xml:space="preserve">Internal individuals responsible for implementing </w:t>
      </w:r>
      <w:r w:rsidR="005E4D4E" w:rsidRPr="1197A95F">
        <w:rPr>
          <w:rFonts w:ascii="Calibri" w:eastAsia="Calibri" w:hAnsi="Calibri" w:cs="Calibri"/>
        </w:rPr>
        <w:t xml:space="preserve">part or </w:t>
      </w:r>
      <w:bookmarkStart w:id="8" w:name="_Int_T8KIRiiD"/>
      <w:proofErr w:type="gramStart"/>
      <w:r w:rsidR="005E4D4E" w:rsidRPr="1197A95F">
        <w:rPr>
          <w:rFonts w:ascii="Calibri" w:eastAsia="Calibri" w:hAnsi="Calibri" w:cs="Calibri"/>
        </w:rPr>
        <w:t>all of</w:t>
      </w:r>
      <w:bookmarkEnd w:id="8"/>
      <w:proofErr w:type="gramEnd"/>
      <w:r w:rsidR="005E4D4E" w:rsidRPr="1197A95F">
        <w:rPr>
          <w:rFonts w:ascii="Calibri" w:eastAsia="Calibri" w:hAnsi="Calibri" w:cs="Calibri"/>
        </w:rPr>
        <w:t xml:space="preserve"> the</w:t>
      </w:r>
      <w:r w:rsidRPr="1197A95F">
        <w:rPr>
          <w:rFonts w:ascii="Calibri" w:eastAsia="Calibri" w:hAnsi="Calibri" w:cs="Calibri"/>
        </w:rPr>
        <w:t xml:space="preserve"> plan and, if applicable, external partners who can also support implementatio</w:t>
      </w:r>
      <w:r w:rsidR="783B2EEC" w:rsidRPr="1197A95F">
        <w:rPr>
          <w:rFonts w:ascii="Calibri" w:eastAsia="Calibri" w:hAnsi="Calibri" w:cs="Calibri"/>
        </w:rPr>
        <w:t>n</w:t>
      </w:r>
      <w:r w:rsidR="00D56349" w:rsidRPr="1197A95F">
        <w:rPr>
          <w:rFonts w:ascii="Calibri" w:eastAsia="Calibri" w:hAnsi="Calibri" w:cs="Calibri"/>
        </w:rPr>
        <w:t xml:space="preserve"> </w:t>
      </w:r>
      <w:r w:rsidR="00D22EBF" w:rsidRPr="1197A95F">
        <w:rPr>
          <w:rFonts w:ascii="Calibri" w:eastAsia="Calibri" w:hAnsi="Calibri" w:cs="Calibri"/>
        </w:rPr>
        <w:t xml:space="preserve"> </w:t>
      </w:r>
    </w:p>
    <w:p w14:paraId="52665B2A" w14:textId="2D7F26D7" w:rsidR="00D22EBF" w:rsidRDefault="00CE127E" w:rsidP="00D56349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1197A95F">
        <w:rPr>
          <w:rFonts w:ascii="Calibri" w:eastAsia="Calibri" w:hAnsi="Calibri" w:cs="Calibri"/>
        </w:rPr>
        <w:lastRenderedPageBreak/>
        <w:t xml:space="preserve">Potential </w:t>
      </w:r>
      <w:r w:rsidR="0AEABFF7" w:rsidRPr="1197A95F">
        <w:rPr>
          <w:rFonts w:ascii="Calibri" w:eastAsia="Calibri" w:hAnsi="Calibri" w:cs="Calibri"/>
        </w:rPr>
        <w:t>additions to RCAC staff required for a successful implementation, and how they fit in the</w:t>
      </w:r>
      <w:r w:rsidR="0031353C" w:rsidRPr="1197A95F">
        <w:rPr>
          <w:rFonts w:ascii="Calibri" w:eastAsia="Calibri" w:hAnsi="Calibri" w:cs="Calibri"/>
        </w:rPr>
        <w:t xml:space="preserve"> </w:t>
      </w:r>
      <w:r w:rsidR="00D22EBF" w:rsidRPr="1197A95F">
        <w:rPr>
          <w:rFonts w:ascii="Calibri" w:eastAsia="Calibri" w:hAnsi="Calibri" w:cs="Calibri"/>
        </w:rPr>
        <w:t xml:space="preserve">organizational chart to support </w:t>
      </w:r>
      <w:bookmarkStart w:id="9" w:name="_Int_LnIxQE07"/>
      <w:r w:rsidR="00835BE5" w:rsidRPr="1197A95F">
        <w:rPr>
          <w:rFonts w:ascii="Calibri" w:eastAsia="Calibri" w:hAnsi="Calibri" w:cs="Calibri"/>
        </w:rPr>
        <w:t>new technologies</w:t>
      </w:r>
      <w:bookmarkEnd w:id="9"/>
      <w:r w:rsidR="00835BE5" w:rsidRPr="1197A95F">
        <w:rPr>
          <w:rFonts w:ascii="Calibri" w:eastAsia="Calibri" w:hAnsi="Calibri" w:cs="Calibri"/>
        </w:rPr>
        <w:t>.</w:t>
      </w:r>
    </w:p>
    <w:p w14:paraId="65F7A327" w14:textId="550BA4F5" w:rsidR="0CEB7B48" w:rsidRDefault="0CEB7B48" w:rsidP="34164248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1197A95F">
        <w:rPr>
          <w:rFonts w:ascii="Calibri" w:eastAsia="Calibri" w:hAnsi="Calibri" w:cs="Calibri"/>
        </w:rPr>
        <w:t xml:space="preserve">Potential barriers to the implementation of </w:t>
      </w:r>
      <w:bookmarkStart w:id="10" w:name="_Int_Q38Fi6XB"/>
      <w:r w:rsidRPr="1197A95F">
        <w:rPr>
          <w:rFonts w:ascii="Calibri" w:eastAsia="Calibri" w:hAnsi="Calibri" w:cs="Calibri"/>
        </w:rPr>
        <w:t>new technology</w:t>
      </w:r>
      <w:bookmarkEnd w:id="10"/>
    </w:p>
    <w:p w14:paraId="3AE61DC0" w14:textId="77777777" w:rsidR="0034189B" w:rsidRPr="00D56349" w:rsidRDefault="0034189B" w:rsidP="34164248">
      <w:pPr>
        <w:pStyle w:val="ListParagraph"/>
        <w:ind w:left="1440"/>
        <w:rPr>
          <w:rFonts w:ascii="Calibri" w:eastAsia="Calibri" w:hAnsi="Calibri" w:cs="Calibri"/>
        </w:rPr>
      </w:pPr>
    </w:p>
    <w:p w14:paraId="1F93EBC4" w14:textId="5E74F435" w:rsidR="00FD0B08" w:rsidRPr="00DF431D" w:rsidRDefault="00D117AE" w:rsidP="34164248">
      <w:pPr>
        <w:pStyle w:val="ListParagraph"/>
        <w:numPr>
          <w:ilvl w:val="1"/>
          <w:numId w:val="1"/>
        </w:numPr>
        <w:ind w:left="720"/>
      </w:pPr>
      <w:r w:rsidRPr="34164248">
        <w:rPr>
          <w:rFonts w:ascii="Calibri" w:eastAsia="Calibri" w:hAnsi="Calibri" w:cs="Calibri"/>
          <w:b/>
          <w:bCs/>
        </w:rPr>
        <w:t xml:space="preserve">Task </w:t>
      </w:r>
      <w:r w:rsidR="003D7F91">
        <w:rPr>
          <w:rFonts w:ascii="Calibri" w:eastAsia="Calibri" w:hAnsi="Calibri" w:cs="Calibri"/>
          <w:b/>
          <w:bCs/>
        </w:rPr>
        <w:t xml:space="preserve">6 </w:t>
      </w:r>
      <w:r w:rsidRPr="00053725">
        <w:rPr>
          <w:rFonts w:ascii="Calibri" w:eastAsia="Calibri" w:hAnsi="Calibri" w:cs="Calibri"/>
          <w:b/>
          <w:bCs/>
        </w:rPr>
        <w:t>– Presentation of Findings</w:t>
      </w:r>
      <w:r w:rsidRPr="34164248">
        <w:rPr>
          <w:rFonts w:ascii="Calibri" w:eastAsia="Calibri" w:hAnsi="Calibri" w:cs="Calibri"/>
        </w:rPr>
        <w:t xml:space="preserve">: </w:t>
      </w:r>
      <w:r w:rsidR="006A64F4" w:rsidRPr="34164248">
        <w:rPr>
          <w:rFonts w:ascii="Calibri" w:eastAsia="Calibri" w:hAnsi="Calibri" w:cs="Calibri"/>
        </w:rPr>
        <w:t>P</w:t>
      </w:r>
      <w:r w:rsidR="00DF431D">
        <w:t xml:space="preserve">resent </w:t>
      </w:r>
      <w:r w:rsidR="006A64F4">
        <w:t>written recommendations</w:t>
      </w:r>
      <w:r w:rsidR="00DF431D">
        <w:t xml:space="preserve"> to senior leadership</w:t>
      </w:r>
      <w:r w:rsidR="003D7F91">
        <w:t>.</w:t>
      </w:r>
    </w:p>
    <w:p w14:paraId="6BA52D41" w14:textId="6A7D504D" w:rsidR="00DF431D" w:rsidRPr="006A64F4" w:rsidRDefault="053B3120" w:rsidP="006A64F4">
      <w:pPr>
        <w:pStyle w:val="Heading1"/>
        <w:rPr>
          <w:b/>
          <w:bCs/>
        </w:rPr>
      </w:pPr>
      <w:r w:rsidRPr="59722B80">
        <w:rPr>
          <w:b/>
          <w:bCs/>
        </w:rPr>
        <w:t xml:space="preserve">Ownership </w:t>
      </w:r>
    </w:p>
    <w:p w14:paraId="3AC6080E" w14:textId="7B332B42" w:rsidR="00DF431D" w:rsidRPr="004D7DDF" w:rsidRDefault="00DF431D" w:rsidP="00DF431D">
      <w:r>
        <w:t xml:space="preserve">All intellectual property will become the property of RCAC. All data remains the sole property of RCAC. The individual or firm shall further agree to keep information related to </w:t>
      </w:r>
      <w:bookmarkStart w:id="11" w:name="_Int_mYLVFpkh"/>
      <w:proofErr w:type="gramStart"/>
      <w:r>
        <w:t>any and all</w:t>
      </w:r>
      <w:bookmarkEnd w:id="11"/>
      <w:proofErr w:type="gramEnd"/>
      <w:r>
        <w:t xml:space="preserve"> contracts with RCAC in strict confidence, including, but not limited to, the terms of the contract(s) and any confidential business information or proprietary information learned through its dealings with RCAC.</w:t>
      </w:r>
    </w:p>
    <w:p w14:paraId="52B2C497" w14:textId="191D05AA" w:rsidR="003D7F91" w:rsidRPr="004D7DDF" w:rsidRDefault="053B3120" w:rsidP="00DF431D">
      <w:r>
        <w:t xml:space="preserve">To evaluate the ability of the individual or firm to meet </w:t>
      </w:r>
      <w:r w:rsidR="32234C12">
        <w:t>RCAC’s</w:t>
      </w:r>
      <w:r>
        <w:t xml:space="preserve"> goals, please include the following in your proposal. Proposals should not exceed </w:t>
      </w:r>
      <w:r w:rsidR="642A7260">
        <w:t>5</w:t>
      </w:r>
      <w:r>
        <w:t xml:space="preserve"> pages.</w:t>
      </w:r>
    </w:p>
    <w:p w14:paraId="2AF51185" w14:textId="74350889" w:rsidR="00DF431D" w:rsidRPr="006A64F4" w:rsidRDefault="005C24D5" w:rsidP="006A64F4">
      <w:pPr>
        <w:pStyle w:val="Heading1"/>
        <w:rPr>
          <w:b/>
          <w:bCs/>
        </w:rPr>
      </w:pPr>
      <w:r w:rsidRPr="006A64F4">
        <w:rPr>
          <w:b/>
          <w:bCs/>
        </w:rPr>
        <w:t>Proposal</w:t>
      </w:r>
      <w:r w:rsidR="00DF431D" w:rsidRPr="006A64F4">
        <w:rPr>
          <w:b/>
          <w:bCs/>
        </w:rPr>
        <w:t xml:space="preserve"> Requirements</w:t>
      </w:r>
    </w:p>
    <w:p w14:paraId="16ADEB1E" w14:textId="736B85E7" w:rsidR="00DF431D" w:rsidRPr="004D7DDF" w:rsidRDefault="00DF431D" w:rsidP="00DF431D">
      <w:pPr>
        <w:numPr>
          <w:ilvl w:val="0"/>
          <w:numId w:val="2"/>
        </w:numPr>
      </w:pPr>
      <w:r w:rsidRPr="1197A95F">
        <w:rPr>
          <w:b/>
          <w:bCs/>
        </w:rPr>
        <w:t>Organization Description:</w:t>
      </w:r>
      <w:r>
        <w:t> </w:t>
      </w:r>
      <w:bookmarkStart w:id="12" w:name="_Int_UVD25gHv"/>
      <w:proofErr w:type="gramStart"/>
      <w:r>
        <w:t>Brief summary</w:t>
      </w:r>
      <w:bookmarkEnd w:id="12"/>
      <w:proofErr w:type="gramEnd"/>
      <w:r>
        <w:t xml:space="preserve"> of your firm and expertise in </w:t>
      </w:r>
      <w:r w:rsidR="002D5C0E">
        <w:t xml:space="preserve">technology strategy planning, </w:t>
      </w:r>
      <w:r>
        <w:t xml:space="preserve">data modeling, data warehousing, </w:t>
      </w:r>
      <w:bookmarkStart w:id="13" w:name="_Int_dkmkpxw1"/>
      <w:r>
        <w:t>CRMs</w:t>
      </w:r>
      <w:bookmarkEnd w:id="13"/>
      <w:r w:rsidR="00CA2C22">
        <w:t>,</w:t>
      </w:r>
      <w:r>
        <w:t xml:space="preserve"> and system integration.</w:t>
      </w:r>
    </w:p>
    <w:p w14:paraId="2921A289" w14:textId="237FC645" w:rsidR="00DF431D" w:rsidRPr="004D7DDF" w:rsidRDefault="00DF431D" w:rsidP="00DF431D">
      <w:pPr>
        <w:numPr>
          <w:ilvl w:val="0"/>
          <w:numId w:val="2"/>
        </w:numPr>
      </w:pPr>
      <w:r w:rsidRPr="34164248">
        <w:rPr>
          <w:b/>
          <w:bCs/>
        </w:rPr>
        <w:t>Methodology:</w:t>
      </w:r>
      <w:r>
        <w:t> Please explain the process you will use for recommending</w:t>
      </w:r>
      <w:r w:rsidR="004D70E3">
        <w:t xml:space="preserve"> software or</w:t>
      </w:r>
      <w:r>
        <w:t xml:space="preserve"> </w:t>
      </w:r>
      <w:r w:rsidR="004D70E3">
        <w:t>technology</w:t>
      </w:r>
      <w:r>
        <w:t xml:space="preserve"> solution</w:t>
      </w:r>
      <w:r w:rsidR="004D70E3">
        <w:t>s</w:t>
      </w:r>
      <w:r>
        <w:t>, including what you expect from RCAC.</w:t>
      </w:r>
    </w:p>
    <w:p w14:paraId="0A6523EF" w14:textId="60BAC80C" w:rsidR="00DF431D" w:rsidRPr="004D7DDF" w:rsidRDefault="00DF431D" w:rsidP="00DF431D">
      <w:pPr>
        <w:numPr>
          <w:ilvl w:val="0"/>
          <w:numId w:val="2"/>
        </w:numPr>
      </w:pPr>
      <w:r w:rsidRPr="1197A95F">
        <w:rPr>
          <w:b/>
          <w:bCs/>
        </w:rPr>
        <w:t>Experience:</w:t>
      </w:r>
      <w:r>
        <w:t xml:space="preserve"> Please provide two examples of data </w:t>
      </w:r>
      <w:r w:rsidR="00584EDC">
        <w:t xml:space="preserve">strategy </w:t>
      </w:r>
      <w:r>
        <w:t xml:space="preserve">projects that are </w:t>
      </w:r>
      <w:bookmarkStart w:id="14" w:name="_Int_4Ws2nLKI"/>
      <w:proofErr w:type="gramStart"/>
      <w:r>
        <w:t>similar to</w:t>
      </w:r>
      <w:bookmarkEnd w:id="14"/>
      <w:proofErr w:type="gramEnd"/>
      <w:r>
        <w:t xml:space="preserve"> the kinds of tasks we are proposing for our scope</w:t>
      </w:r>
      <w:r w:rsidR="000E51A4">
        <w:t xml:space="preserve">. </w:t>
      </w:r>
      <w:r w:rsidR="000E51A4" w:rsidRPr="1197A95F">
        <w:rPr>
          <w:rFonts w:ascii="Calibri" w:eastAsia="Calibri" w:hAnsi="Calibri" w:cs="Calibri"/>
        </w:rPr>
        <w:t>Firms with CDFI experience; please use a CDFI project as one example.</w:t>
      </w:r>
    </w:p>
    <w:p w14:paraId="65204A35" w14:textId="4F489249" w:rsidR="00DF431D" w:rsidRPr="004D7DDF" w:rsidRDefault="00DF431D" w:rsidP="00DF431D">
      <w:pPr>
        <w:numPr>
          <w:ilvl w:val="0"/>
          <w:numId w:val="2"/>
        </w:numPr>
      </w:pPr>
      <w:r w:rsidRPr="004D7DDF">
        <w:rPr>
          <w:b/>
          <w:bCs/>
        </w:rPr>
        <w:t>Pricing</w:t>
      </w:r>
      <w:r w:rsidRPr="004D7DDF">
        <w:t>: Please provide your hourly rates and total cost quote for this work.</w:t>
      </w:r>
    </w:p>
    <w:p w14:paraId="22CBD0E9" w14:textId="5D834CC0" w:rsidR="00DF431D" w:rsidRDefault="00DF431D" w:rsidP="00DF431D">
      <w:pPr>
        <w:numPr>
          <w:ilvl w:val="0"/>
          <w:numId w:val="2"/>
        </w:numPr>
      </w:pPr>
      <w:r w:rsidRPr="1197A95F">
        <w:rPr>
          <w:b/>
          <w:bCs/>
        </w:rPr>
        <w:t>References</w:t>
      </w:r>
      <w:r>
        <w:t xml:space="preserve">: Provide two client references that can speak to your experience in conducting projects of </w:t>
      </w:r>
      <w:bookmarkStart w:id="15" w:name="_Int_i5AUWPGN"/>
      <w:r>
        <w:t>similar size</w:t>
      </w:r>
      <w:bookmarkEnd w:id="15"/>
      <w:r>
        <w:t>/scope. Information regarding each reference should include the individual’s name, organization, telephone number and email address</w:t>
      </w:r>
      <w:r w:rsidR="00CA2C22">
        <w:t>.</w:t>
      </w:r>
    </w:p>
    <w:p w14:paraId="66076D7A" w14:textId="62831B7C" w:rsidR="005C24D5" w:rsidRPr="005C24D5" w:rsidRDefault="000E51A4" w:rsidP="005C24D5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 w:rsidRPr="1197A95F">
        <w:rPr>
          <w:b/>
          <w:bCs/>
        </w:rPr>
        <w:t>P</w:t>
      </w:r>
      <w:r w:rsidR="005C24D5" w:rsidRPr="1197A95F">
        <w:rPr>
          <w:b/>
          <w:bCs/>
        </w:rPr>
        <w:t>roject team:</w:t>
      </w:r>
      <w:r w:rsidR="005C24D5">
        <w:t xml:space="preserve"> Who from your team will play what role on the </w:t>
      </w:r>
      <w:r w:rsidR="348E12D1">
        <w:t>project and</w:t>
      </w:r>
      <w:r w:rsidR="005C24D5">
        <w:t xml:space="preserve"> contact information</w:t>
      </w:r>
      <w:r w:rsidR="00CA2C22">
        <w:t>.</w:t>
      </w:r>
    </w:p>
    <w:p w14:paraId="52163927" w14:textId="77777777" w:rsidR="005C24D5" w:rsidRPr="00584EDC" w:rsidRDefault="005C24D5" w:rsidP="00584EDC">
      <w:pPr>
        <w:pStyle w:val="Heading1"/>
        <w:rPr>
          <w:b/>
          <w:bCs/>
        </w:rPr>
      </w:pPr>
      <w:r w:rsidRPr="00584EDC">
        <w:rPr>
          <w:b/>
          <w:bCs/>
        </w:rPr>
        <w:t>Process for Consultant Selection and Timing</w:t>
      </w:r>
    </w:p>
    <w:p w14:paraId="13619AD0" w14:textId="3C2E480B" w:rsidR="005C24D5" w:rsidRDefault="005C24D5" w:rsidP="005C24D5">
      <w:pPr>
        <w:contextualSpacing/>
      </w:pPr>
      <w:r>
        <w:t xml:space="preserve">Submissions are due by 5:00pm </w:t>
      </w:r>
      <w:r w:rsidR="00F0657E">
        <w:t>Pacific Time</w:t>
      </w:r>
      <w:r w:rsidR="006F79AC">
        <w:t xml:space="preserve">, </w:t>
      </w:r>
      <w:r w:rsidR="00F0657E">
        <w:t xml:space="preserve">December </w:t>
      </w:r>
      <w:r w:rsidR="00717F19">
        <w:t>5</w:t>
      </w:r>
      <w:r w:rsidR="00717F19" w:rsidRPr="1197A95F">
        <w:rPr>
          <w:vertAlign w:val="superscript"/>
        </w:rPr>
        <w:t>th</w:t>
      </w:r>
      <w:r w:rsidR="00F0657E">
        <w:t xml:space="preserve">, 2022. </w:t>
      </w:r>
      <w:r>
        <w:t xml:space="preserve">Each firm’s proposal submission authorizes RCAC to contact stated references. Please attach all documents and </w:t>
      </w:r>
      <w:r w:rsidR="537E67C6">
        <w:t>send them</w:t>
      </w:r>
      <w:r>
        <w:t xml:space="preserve"> in PDF format electronically</w:t>
      </w:r>
      <w:r w:rsidR="0080389F">
        <w:t xml:space="preserve"> to Darcy Bostic at dbostic@rcac.org</w:t>
      </w:r>
      <w:r>
        <w:t xml:space="preserve">. Hard </w:t>
      </w:r>
      <w:r w:rsidR="68EDA35A">
        <w:t>copies</w:t>
      </w:r>
      <w:r>
        <w:t xml:space="preserve"> will not be accepted.</w:t>
      </w:r>
    </w:p>
    <w:p w14:paraId="1726FF2D" w14:textId="4E181366" w:rsidR="005C24D5" w:rsidRDefault="005C24D5" w:rsidP="005C24D5">
      <w:pPr>
        <w:contextualSpacing/>
      </w:pPr>
    </w:p>
    <w:p w14:paraId="0CAD16C9" w14:textId="692C1D32" w:rsidR="005C24D5" w:rsidRDefault="005C24D5" w:rsidP="005C24D5">
      <w:pPr>
        <w:contextualSpacing/>
      </w:pPr>
      <w:r>
        <w:t xml:space="preserve">Please send any </w:t>
      </w:r>
      <w:r w:rsidR="3FC57DD7">
        <w:t>inquiries</w:t>
      </w:r>
      <w:r>
        <w:t xml:space="preserve"> to Darcy Bostic, </w:t>
      </w:r>
      <w:hyperlink r:id="rId8">
        <w:r w:rsidRPr="34164248">
          <w:rPr>
            <w:rStyle w:val="Hyperlink"/>
          </w:rPr>
          <w:t>Dbostic@rcac.org</w:t>
        </w:r>
      </w:hyperlink>
      <w:r>
        <w:t xml:space="preserve"> before the closing submission date.</w:t>
      </w:r>
      <w:r w:rsidR="00F46E4F">
        <w:t xml:space="preserve"> All questions </w:t>
      </w:r>
      <w:r w:rsidR="00752594">
        <w:t xml:space="preserve">and responses </w:t>
      </w:r>
      <w:r w:rsidR="00F46E4F">
        <w:t xml:space="preserve">will be posted </w:t>
      </w:r>
      <w:r w:rsidR="00752594">
        <w:t>to our website within 2 bu</w:t>
      </w:r>
      <w:r w:rsidR="009F2757">
        <w:t>siness days.</w:t>
      </w:r>
      <w:r w:rsidR="00D83C30">
        <w:t xml:space="preserve"> </w:t>
      </w:r>
    </w:p>
    <w:p w14:paraId="718B958E" w14:textId="77777777" w:rsidR="005C24D5" w:rsidRPr="00584EDC" w:rsidRDefault="005C24D5" w:rsidP="00584EDC">
      <w:pPr>
        <w:pStyle w:val="Heading1"/>
        <w:rPr>
          <w:b/>
          <w:bCs/>
        </w:rPr>
      </w:pPr>
      <w:r w:rsidRPr="00584EDC">
        <w:rPr>
          <w:b/>
          <w:bCs/>
        </w:rPr>
        <w:t>Right to Reject</w:t>
      </w:r>
    </w:p>
    <w:p w14:paraId="12F55B4E" w14:textId="334704CA" w:rsidR="005C24D5" w:rsidRPr="004D7DDF" w:rsidRDefault="005C24D5" w:rsidP="005C24D5">
      <w:r>
        <w:t>RCA</w:t>
      </w:r>
      <w:r w:rsidR="00584EDC">
        <w:t>C</w:t>
      </w:r>
      <w:r>
        <w:t xml:space="preserve"> reserves the right, in its sole discretion, to reject </w:t>
      </w:r>
      <w:bookmarkStart w:id="16" w:name="_Int_VdAuuBO6"/>
      <w:proofErr w:type="gramStart"/>
      <w:r>
        <w:t>any and all</w:t>
      </w:r>
      <w:bookmarkEnd w:id="16"/>
      <w:proofErr w:type="gramEnd"/>
      <w:r>
        <w:t xml:space="preserve"> responses received in response to this </w:t>
      </w:r>
      <w:bookmarkStart w:id="17" w:name="_Int_PJTG7HlN"/>
      <w:r>
        <w:t>RF</w:t>
      </w:r>
      <w:r w:rsidR="00584EDC">
        <w:t>P</w:t>
      </w:r>
      <w:bookmarkEnd w:id="17"/>
      <w:r>
        <w:t>. A contract for the accepted response will be based upon the factors described in this RF</w:t>
      </w:r>
      <w:r w:rsidR="00584EDC">
        <w:t>P</w:t>
      </w:r>
      <w:r>
        <w:t>.</w:t>
      </w:r>
    </w:p>
    <w:p w14:paraId="69BC7668" w14:textId="77777777" w:rsidR="005C24D5" w:rsidRPr="00584EDC" w:rsidRDefault="005C24D5" w:rsidP="00584EDC">
      <w:pPr>
        <w:pStyle w:val="Heading1"/>
        <w:rPr>
          <w:b/>
          <w:bCs/>
        </w:rPr>
      </w:pPr>
      <w:r w:rsidRPr="00584EDC">
        <w:rPr>
          <w:b/>
          <w:bCs/>
        </w:rPr>
        <w:lastRenderedPageBreak/>
        <w:t>Confidentiality</w:t>
      </w:r>
    </w:p>
    <w:p w14:paraId="7E176106" w14:textId="77777777" w:rsidR="005C24D5" w:rsidRPr="004D7DDF" w:rsidRDefault="005C24D5" w:rsidP="005C24D5">
      <w:r w:rsidRPr="004D7DDF">
        <w:t>If the applicant deems any material submitted to be proprietary or confidential, that must be indicated in the relevant section(s) of the response.</w:t>
      </w:r>
    </w:p>
    <w:p w14:paraId="4A39D15A" w14:textId="77777777" w:rsidR="005C24D5" w:rsidRPr="00584EDC" w:rsidRDefault="005C24D5" w:rsidP="00584EDC">
      <w:pPr>
        <w:pStyle w:val="Heading1"/>
        <w:rPr>
          <w:b/>
          <w:bCs/>
        </w:rPr>
      </w:pPr>
      <w:r w:rsidRPr="00584EDC">
        <w:rPr>
          <w:b/>
          <w:bCs/>
        </w:rPr>
        <w:t>Criteria for Selection</w:t>
      </w:r>
    </w:p>
    <w:p w14:paraId="2721597D" w14:textId="13B35A3D" w:rsidR="005C24D5" w:rsidRPr="004D7DDF" w:rsidRDefault="005C24D5" w:rsidP="005C24D5">
      <w:r w:rsidRPr="004D7DDF">
        <w:t xml:space="preserve">All </w:t>
      </w:r>
      <w:r w:rsidR="00584EDC">
        <w:t>proposals</w:t>
      </w:r>
      <w:r w:rsidRPr="004D7DDF">
        <w:t xml:space="preserve"> will be evaluated based on the following key criteria:</w:t>
      </w:r>
    </w:p>
    <w:p w14:paraId="4572EA8D" w14:textId="36ADFA4D" w:rsidR="005C24D5" w:rsidRDefault="005C24D5" w:rsidP="005C24D5">
      <w:pPr>
        <w:numPr>
          <w:ilvl w:val="0"/>
          <w:numId w:val="4"/>
        </w:numPr>
      </w:pPr>
      <w:r w:rsidRPr="004D7DDF">
        <w:t xml:space="preserve">Performance capability—demonstrated ability to provide the depth and breadth of experience, skills, knowledge, and creativity required </w:t>
      </w:r>
      <w:r w:rsidR="00584EDC">
        <w:t>to do</w:t>
      </w:r>
      <w:r w:rsidRPr="004D7DDF">
        <w:t xml:space="preserve"> this work</w:t>
      </w:r>
      <w:r w:rsidR="00E978D6">
        <w:t>.</w:t>
      </w:r>
    </w:p>
    <w:p w14:paraId="1F8E7C9C" w14:textId="59B38452" w:rsidR="006F4CC5" w:rsidRPr="004D7DDF" w:rsidRDefault="006F4CC5" w:rsidP="005C24D5">
      <w:pPr>
        <w:numPr>
          <w:ilvl w:val="0"/>
          <w:numId w:val="4"/>
        </w:numPr>
      </w:pPr>
      <w:r>
        <w:t>Understanding of, and commitment to, RCAC’s mission and vision</w:t>
      </w:r>
    </w:p>
    <w:p w14:paraId="72D960AF" w14:textId="11A8C3C0" w:rsidR="005C24D5" w:rsidRPr="004D7DDF" w:rsidRDefault="005C24D5" w:rsidP="34164248">
      <w:pPr>
        <w:numPr>
          <w:ilvl w:val="0"/>
          <w:numId w:val="4"/>
        </w:numPr>
        <w:rPr>
          <w:color w:val="FF0000"/>
        </w:rPr>
      </w:pPr>
      <w:r>
        <w:t>Demonstrated experience with similar-sized organizations (not just non-profits). RCA</w:t>
      </w:r>
      <w:r w:rsidR="00E978D6">
        <w:t>C</w:t>
      </w:r>
      <w:r>
        <w:t xml:space="preserve"> has a team of about </w:t>
      </w:r>
      <w:r w:rsidR="00E978D6">
        <w:t>200</w:t>
      </w:r>
      <w:r>
        <w:t xml:space="preserve"> and an annual operational budget of around $</w:t>
      </w:r>
      <w:r w:rsidR="008B17DE">
        <w:t xml:space="preserve">38 </w:t>
      </w:r>
      <w:r w:rsidR="00E978D6">
        <w:t>million</w:t>
      </w:r>
      <w:r w:rsidR="00DB1CD8" w:rsidRPr="34164248">
        <w:rPr>
          <w:color w:val="FF0000"/>
        </w:rPr>
        <w:t>.</w:t>
      </w:r>
    </w:p>
    <w:p w14:paraId="185F0FAA" w14:textId="77777777" w:rsidR="005C24D5" w:rsidRPr="004D7DDF" w:rsidRDefault="005C24D5" w:rsidP="005C24D5">
      <w:pPr>
        <w:numPr>
          <w:ilvl w:val="0"/>
          <w:numId w:val="4"/>
        </w:numPr>
      </w:pPr>
      <w:r w:rsidRPr="004D7DDF">
        <w:t>Completeness and quality of response, including clear approach.</w:t>
      </w:r>
    </w:p>
    <w:p w14:paraId="11E8AA6D" w14:textId="77777777" w:rsidR="005C24D5" w:rsidRPr="004D7DDF" w:rsidRDefault="005C24D5" w:rsidP="005C24D5">
      <w:pPr>
        <w:numPr>
          <w:ilvl w:val="0"/>
          <w:numId w:val="4"/>
        </w:numPr>
      </w:pPr>
      <w:r w:rsidRPr="004D7DDF">
        <w:t>Proposed pricing.</w:t>
      </w:r>
    </w:p>
    <w:p w14:paraId="25DEDDE2" w14:textId="77777777" w:rsidR="005C24D5" w:rsidRPr="004D7DDF" w:rsidRDefault="005C24D5" w:rsidP="005C24D5">
      <w:pPr>
        <w:numPr>
          <w:ilvl w:val="0"/>
          <w:numId w:val="4"/>
        </w:numPr>
      </w:pPr>
      <w:r w:rsidRPr="004D7DDF">
        <w:t>References.</w:t>
      </w:r>
    </w:p>
    <w:p w14:paraId="71F2E91C" w14:textId="2BA29C79" w:rsidR="005C24D5" w:rsidRDefault="005C24D5" w:rsidP="005C24D5">
      <w:pPr>
        <w:numPr>
          <w:ilvl w:val="0"/>
          <w:numId w:val="4"/>
        </w:numPr>
      </w:pPr>
      <w:r w:rsidRPr="004D7DDF">
        <w:t>Preference will be given to firms certified as Minority and Women Business Enterprise (M/WBE) Service-Disabled Veteran (SDV) and Emerging Small Business (ESB).</w:t>
      </w:r>
    </w:p>
    <w:p w14:paraId="1859900C" w14:textId="536C7233" w:rsidR="00E978D6" w:rsidRPr="004D7DDF" w:rsidRDefault="00E978D6" w:rsidP="005C24D5">
      <w:pPr>
        <w:numPr>
          <w:ilvl w:val="0"/>
          <w:numId w:val="4"/>
        </w:numPr>
      </w:pPr>
      <w:r>
        <w:t>Preference will be given to firms with CDFI experience</w:t>
      </w:r>
    </w:p>
    <w:p w14:paraId="1501DC59" w14:textId="717CAB2F" w:rsidR="00E978D6" w:rsidRDefault="005C24D5" w:rsidP="005C24D5">
      <w:pPr>
        <w:contextualSpacing/>
        <w:rPr>
          <w:rFonts w:ascii="Calibri" w:eastAsia="Calibri" w:hAnsi="Calibri" w:cs="Calibri"/>
        </w:rPr>
      </w:pPr>
      <w:r w:rsidRPr="1197A95F">
        <w:rPr>
          <w:rFonts w:ascii="Calibri" w:eastAsia="Calibri" w:hAnsi="Calibri" w:cs="Calibri"/>
        </w:rPr>
        <w:t xml:space="preserve">RCAC retains the right to reject </w:t>
      </w:r>
      <w:bookmarkStart w:id="18" w:name="_Int_FbpRgnEn"/>
      <w:proofErr w:type="gramStart"/>
      <w:r w:rsidRPr="1197A95F">
        <w:rPr>
          <w:rFonts w:ascii="Calibri" w:eastAsia="Calibri" w:hAnsi="Calibri" w:cs="Calibri"/>
        </w:rPr>
        <w:t>any and all</w:t>
      </w:r>
      <w:bookmarkEnd w:id="18"/>
      <w:proofErr w:type="gramEnd"/>
      <w:r w:rsidRPr="1197A95F">
        <w:rPr>
          <w:rFonts w:ascii="Calibri" w:eastAsia="Calibri" w:hAnsi="Calibri" w:cs="Calibri"/>
        </w:rPr>
        <w:t xml:space="preserve"> proposals without explanation. RCAC fu</w:t>
      </w:r>
      <w:r w:rsidR="00DA70DD" w:rsidRPr="1197A95F">
        <w:rPr>
          <w:rFonts w:ascii="Calibri" w:eastAsia="Calibri" w:hAnsi="Calibri" w:cs="Calibri"/>
        </w:rPr>
        <w:t>r</w:t>
      </w:r>
      <w:r w:rsidRPr="1197A95F">
        <w:rPr>
          <w:rFonts w:ascii="Calibri" w:eastAsia="Calibri" w:hAnsi="Calibri" w:cs="Calibri"/>
        </w:rPr>
        <w:t>ther may request interviews with applicants to clarify or discuss modifications to the scope.</w:t>
      </w:r>
    </w:p>
    <w:p w14:paraId="3C9D6B0E" w14:textId="77777777" w:rsidR="00E978D6" w:rsidRPr="00584EDC" w:rsidRDefault="00E978D6" w:rsidP="00E978D6">
      <w:pPr>
        <w:pStyle w:val="Heading1"/>
        <w:rPr>
          <w:b/>
          <w:bCs/>
        </w:rPr>
      </w:pPr>
      <w:r w:rsidRPr="00584EDC">
        <w:rPr>
          <w:b/>
          <w:bCs/>
        </w:rPr>
        <w:t>Notification of Selection and Timeline</w:t>
      </w:r>
    </w:p>
    <w:p w14:paraId="7E20D272" w14:textId="04C26259" w:rsidR="00E978D6" w:rsidRPr="004D7DDF" w:rsidRDefault="00E978D6" w:rsidP="00E978D6">
      <w:r w:rsidRPr="004D7DDF">
        <w:t>It is expected that a recipient will be selected within two weeks of the closing submission date, although this timeline is subject to change. RCA</w:t>
      </w:r>
      <w:r>
        <w:t>C</w:t>
      </w:r>
      <w:r w:rsidRPr="004D7DDF">
        <w:t xml:space="preserve"> reserves the right to cancel this RF</w:t>
      </w:r>
      <w:r>
        <w:t>P</w:t>
      </w:r>
      <w:r w:rsidRPr="004D7DDF">
        <w:t xml:space="preserve"> at any time.  Upon conclusion of negotiations with the successful recipient, all applicants submitting responses to this RF</w:t>
      </w:r>
      <w:r>
        <w:t>P</w:t>
      </w:r>
      <w:r w:rsidRPr="004D7DDF">
        <w:t xml:space="preserve"> will be informed that a selection has been made.</w:t>
      </w:r>
    </w:p>
    <w:p w14:paraId="520FA0EC" w14:textId="691F92E2" w:rsidR="00E978D6" w:rsidRDefault="00E978D6" w:rsidP="005C24D5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 for your response.</w:t>
      </w:r>
    </w:p>
    <w:p w14:paraId="5A5AF94F" w14:textId="77777777" w:rsidR="003D7F91" w:rsidRDefault="003D7F91" w:rsidP="005C24D5">
      <w:pPr>
        <w:contextualSpacing/>
        <w:rPr>
          <w:rFonts w:ascii="Calibri" w:eastAsia="Calibri" w:hAnsi="Calibri" w:cs="Calibri"/>
        </w:rPr>
      </w:pPr>
    </w:p>
    <w:p w14:paraId="6F316EF9" w14:textId="58E20BCB" w:rsidR="003D7F91" w:rsidRPr="00501CB9" w:rsidRDefault="003D7F91" w:rsidP="005C24D5">
      <w:pPr>
        <w:contextualSpacing/>
        <w:rPr>
          <w:rFonts w:ascii="Calibri" w:eastAsia="Calibri" w:hAnsi="Calibri" w:cs="Calibri"/>
          <w:b/>
          <w:bCs/>
          <w:sz w:val="32"/>
          <w:szCs w:val="32"/>
        </w:rPr>
      </w:pPr>
    </w:p>
    <w:sectPr w:rsidR="003D7F91" w:rsidRPr="00501CB9" w:rsidSect="006E10A2"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4332" w14:textId="77777777" w:rsidR="002B167F" w:rsidRDefault="002B167F" w:rsidP="006E10A2">
      <w:pPr>
        <w:spacing w:after="0" w:line="240" w:lineRule="auto"/>
      </w:pPr>
      <w:r>
        <w:separator/>
      </w:r>
    </w:p>
  </w:endnote>
  <w:endnote w:type="continuationSeparator" w:id="0">
    <w:p w14:paraId="5DA51D41" w14:textId="77777777" w:rsidR="002B167F" w:rsidRDefault="002B167F" w:rsidP="006E10A2">
      <w:pPr>
        <w:spacing w:after="0" w:line="240" w:lineRule="auto"/>
      </w:pPr>
      <w:r>
        <w:continuationSeparator/>
      </w:r>
    </w:p>
  </w:endnote>
  <w:endnote w:type="continuationNotice" w:id="1">
    <w:p w14:paraId="5C905666" w14:textId="77777777" w:rsidR="002B167F" w:rsidRDefault="002B16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248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D10C8" w14:textId="001E3E90" w:rsidR="00584EDC" w:rsidRDefault="00584E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7494B1" w14:textId="77777777" w:rsidR="006E10A2" w:rsidRDefault="006E1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47F2" w14:textId="77777777" w:rsidR="002B167F" w:rsidRDefault="002B167F" w:rsidP="006E10A2">
      <w:pPr>
        <w:spacing w:after="0" w:line="240" w:lineRule="auto"/>
      </w:pPr>
      <w:r>
        <w:separator/>
      </w:r>
    </w:p>
  </w:footnote>
  <w:footnote w:type="continuationSeparator" w:id="0">
    <w:p w14:paraId="32E3DE5C" w14:textId="77777777" w:rsidR="002B167F" w:rsidRDefault="002B167F" w:rsidP="006E10A2">
      <w:pPr>
        <w:spacing w:after="0" w:line="240" w:lineRule="auto"/>
      </w:pPr>
      <w:r>
        <w:continuationSeparator/>
      </w:r>
    </w:p>
  </w:footnote>
  <w:footnote w:type="continuationNotice" w:id="1">
    <w:p w14:paraId="365008D8" w14:textId="77777777" w:rsidR="002B167F" w:rsidRDefault="002B167F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5AUWPGN" int2:invalidationBookmarkName="" int2:hashCode="57SfDe8tzgfeix" int2:id="F6EJFhzy">
      <int2:state int2:value="Rejected" int2:type="AugLoop_Text_Critique"/>
    </int2:bookmark>
    <int2:bookmark int2:bookmarkName="_Int_Q38Fi6XB" int2:invalidationBookmarkName="" int2:hashCode="OOZ+frJlm2D3lP" int2:id="QuQ4rmY2">
      <int2:state int2:value="Rejected" int2:type="AugLoop_Text_Critique"/>
    </int2:bookmark>
    <int2:bookmark int2:bookmarkName="_Int_LnIxQE07" int2:invalidationBookmarkName="" int2:hashCode="vAAWKC5ceOIfPd" int2:id="4AcegdIZ">
      <int2:state int2:value="Rejected" int2:type="AugLoop_Text_Critique"/>
    </int2:bookmark>
    <int2:bookmark int2:bookmarkName="_Int_ncfWdYwj" int2:invalidationBookmarkName="" int2:hashCode="vAAWKC5ceOIfPd" int2:id="LpwLAjux">
      <int2:state int2:value="Rejected" int2:type="AugLoop_Text_Critique"/>
    </int2:bookmark>
    <int2:bookmark int2:bookmarkName="_Int_BtXWuJj7" int2:invalidationBookmarkName="" int2:hashCode="OOZ+frJlm2D3lP" int2:id="BWNn6aFx">
      <int2:state int2:value="Rejected" int2:type="AugLoop_Text_Critique"/>
    </int2:bookmark>
    <int2:bookmark int2:bookmarkName="_Int_79luG44t" int2:invalidationBookmarkName="" int2:hashCode="swyFe70cQ/NeuA" int2:id="SrT4dKa7">
      <int2:state int2:value="Rejected" int2:type="AugLoop_Text_Critique"/>
    </int2:bookmark>
    <int2:bookmark int2:bookmarkName="_Int_fSC2ZZzW" int2:invalidationBookmarkName="" int2:hashCode="RoHRJMxsS3O6q/" int2:id="RqPYN8qU"/>
    <int2:bookmark int2:bookmarkName="_Int_WHcB7Gg8" int2:invalidationBookmarkName="" int2:hashCode="RoHRJMxsS3O6q/" int2:id="pZLtLlx1"/>
    <int2:bookmark int2:bookmarkName="_Int_FbpRgnEn" int2:invalidationBookmarkName="" int2:hashCode="I2Zx/MpMLRBz9t" int2:id="6O5Lu6Ic">
      <int2:state int2:value="Rejected" int2:type="AugLoop_Text_Critique"/>
    </int2:bookmark>
    <int2:bookmark int2:bookmarkName="_Int_VdAuuBO6" int2:invalidationBookmarkName="" int2:hashCode="I2Zx/MpMLRBz9t" int2:id="rnxI7AXh">
      <int2:state int2:value="Rejected" int2:type="AugLoop_Text_Critique"/>
    </int2:bookmark>
    <int2:bookmark int2:bookmarkName="_Int_4Ws2nLKI" int2:invalidationBookmarkName="" int2:hashCode="E1+Tt6RJBbZOzq" int2:id="itobFbN6">
      <int2:state int2:value="Rejected" int2:type="AugLoop_Text_Critique"/>
    </int2:bookmark>
    <int2:bookmark int2:bookmarkName="_Int_UVD25gHv" int2:invalidationBookmarkName="" int2:hashCode="ANMsGSJh4QjbOe" int2:id="9doTGyqj">
      <int2:state int2:value="Rejected" int2:type="AugLoop_Text_Critique"/>
    </int2:bookmark>
    <int2:bookmark int2:bookmarkName="_Int_mYLVFpkh" int2:invalidationBookmarkName="" int2:hashCode="I2Zx/MpMLRBz9t" int2:id="QYyg2Q5x">
      <int2:state int2:value="Rejected" int2:type="AugLoop_Text_Critique"/>
    </int2:bookmark>
    <int2:bookmark int2:bookmarkName="_Int_T8KIRiiD" int2:invalidationBookmarkName="" int2:hashCode="FhxCN58vOqq4SL" int2:id="uoSIpaXU">
      <int2:state int2:value="Rejected" int2:type="AugLoop_Text_Critique"/>
    </int2:bookmark>
    <int2:bookmark int2:bookmarkName="_Int_z01UKyQc" int2:invalidationBookmarkName="" int2:hashCode="KhPQXq+8ppY1ja" int2:id="hnAPD6Tu">
      <int2:state int2:value="Rejected" int2:type="AugLoop_Acronyms_AcronymsCritique"/>
    </int2:bookmark>
    <int2:bookmark int2:bookmarkName="_Int_pr541Ynk" int2:invalidationBookmarkName="" int2:hashCode="aRG4jz4suIgg9B" int2:id="Q1SzTZLg">
      <int2:state int2:value="Rejected" int2:type="AugLoop_Acronyms_AcronymsCritique"/>
    </int2:bookmark>
    <int2:bookmark int2:bookmarkName="_Int_t3QOOOu0" int2:invalidationBookmarkName="" int2:hashCode="v+i40QlJTJ5tlL" int2:id="Ue5jdOkJ">
      <int2:state int2:value="Rejected" int2:type="AugLoop_Acronyms_AcronymsCritique"/>
    </int2:bookmark>
    <int2:bookmark int2:bookmarkName="_Int_dkmkpxw1" int2:invalidationBookmarkName="" int2:hashCode="7oLPH00+rVqbCV" int2:id="TcwRe69l">
      <int2:state int2:value="Rejected" int2:type="AugLoop_Acronyms_AcronymsCritique"/>
    </int2:bookmark>
    <int2:bookmark int2:bookmarkName="_Int_PJTG7HlN" int2:invalidationBookmarkName="" int2:hashCode="NM+jAtNpyFL4e+" int2:id="07v9koJR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635"/>
    <w:multiLevelType w:val="hybridMultilevel"/>
    <w:tmpl w:val="3572A128"/>
    <w:lvl w:ilvl="0" w:tplc="19425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3359"/>
    <w:multiLevelType w:val="hybridMultilevel"/>
    <w:tmpl w:val="16F4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4FBA"/>
    <w:multiLevelType w:val="multilevel"/>
    <w:tmpl w:val="CBB6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855219"/>
    <w:multiLevelType w:val="multilevel"/>
    <w:tmpl w:val="0DEE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6846B7"/>
    <w:multiLevelType w:val="hybridMultilevel"/>
    <w:tmpl w:val="216818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348D2"/>
    <w:multiLevelType w:val="hybridMultilevel"/>
    <w:tmpl w:val="3218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E520BE40">
      <w:start w:val="1"/>
      <w:numFmt w:val="decimal"/>
      <w:lvlText w:val="%4."/>
      <w:lvlJc w:val="left"/>
      <w:pPr>
        <w:ind w:left="2880" w:hanging="360"/>
      </w:pPr>
    </w:lvl>
    <w:lvl w:ilvl="4" w:tplc="424855C0">
      <w:start w:val="1"/>
      <w:numFmt w:val="lowerLetter"/>
      <w:lvlText w:val="%5."/>
      <w:lvlJc w:val="left"/>
      <w:pPr>
        <w:ind w:left="3600" w:hanging="360"/>
      </w:pPr>
    </w:lvl>
    <w:lvl w:ilvl="5" w:tplc="0E80A02C">
      <w:start w:val="1"/>
      <w:numFmt w:val="lowerRoman"/>
      <w:lvlText w:val="%6."/>
      <w:lvlJc w:val="right"/>
      <w:pPr>
        <w:ind w:left="4320" w:hanging="180"/>
      </w:pPr>
    </w:lvl>
    <w:lvl w:ilvl="6" w:tplc="5326542C">
      <w:start w:val="1"/>
      <w:numFmt w:val="decimal"/>
      <w:lvlText w:val="%7."/>
      <w:lvlJc w:val="left"/>
      <w:pPr>
        <w:ind w:left="5040" w:hanging="360"/>
      </w:pPr>
    </w:lvl>
    <w:lvl w:ilvl="7" w:tplc="7E863C06">
      <w:start w:val="1"/>
      <w:numFmt w:val="lowerLetter"/>
      <w:lvlText w:val="%8."/>
      <w:lvlJc w:val="left"/>
      <w:pPr>
        <w:ind w:left="5760" w:hanging="360"/>
      </w:pPr>
    </w:lvl>
    <w:lvl w:ilvl="8" w:tplc="2F86AA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4CFB57"/>
    <w:rsid w:val="00044A74"/>
    <w:rsid w:val="00050F9C"/>
    <w:rsid w:val="00051DBF"/>
    <w:rsid w:val="00053725"/>
    <w:rsid w:val="00071664"/>
    <w:rsid w:val="000C5232"/>
    <w:rsid w:val="000E51A4"/>
    <w:rsid w:val="000F31E7"/>
    <w:rsid w:val="000F7459"/>
    <w:rsid w:val="00143DCA"/>
    <w:rsid w:val="00154308"/>
    <w:rsid w:val="001757F5"/>
    <w:rsid w:val="00197749"/>
    <w:rsid w:val="001A1A5B"/>
    <w:rsid w:val="001A216D"/>
    <w:rsid w:val="001A4892"/>
    <w:rsid w:val="001B4D7A"/>
    <w:rsid w:val="001D4ABA"/>
    <w:rsid w:val="001F02DD"/>
    <w:rsid w:val="00220BED"/>
    <w:rsid w:val="00227492"/>
    <w:rsid w:val="00230A59"/>
    <w:rsid w:val="00233840"/>
    <w:rsid w:val="00240DA2"/>
    <w:rsid w:val="00267248"/>
    <w:rsid w:val="00267D09"/>
    <w:rsid w:val="00275326"/>
    <w:rsid w:val="0028591C"/>
    <w:rsid w:val="002943A8"/>
    <w:rsid w:val="002B167F"/>
    <w:rsid w:val="002C7B9F"/>
    <w:rsid w:val="002D14F3"/>
    <w:rsid w:val="002D51F6"/>
    <w:rsid w:val="002D5C0E"/>
    <w:rsid w:val="002F1954"/>
    <w:rsid w:val="0031353C"/>
    <w:rsid w:val="003227E4"/>
    <w:rsid w:val="003308E7"/>
    <w:rsid w:val="0034189B"/>
    <w:rsid w:val="00342827"/>
    <w:rsid w:val="003454D8"/>
    <w:rsid w:val="003553A1"/>
    <w:rsid w:val="00355EFB"/>
    <w:rsid w:val="00366E8D"/>
    <w:rsid w:val="00396316"/>
    <w:rsid w:val="003B4CB7"/>
    <w:rsid w:val="003C46CF"/>
    <w:rsid w:val="003D086D"/>
    <w:rsid w:val="003D44AB"/>
    <w:rsid w:val="003D7F91"/>
    <w:rsid w:val="00437370"/>
    <w:rsid w:val="00437B68"/>
    <w:rsid w:val="00443CCD"/>
    <w:rsid w:val="00447B51"/>
    <w:rsid w:val="00457718"/>
    <w:rsid w:val="00474907"/>
    <w:rsid w:val="00494832"/>
    <w:rsid w:val="004A641C"/>
    <w:rsid w:val="004B182F"/>
    <w:rsid w:val="004C71D1"/>
    <w:rsid w:val="004D238B"/>
    <w:rsid w:val="004D25E0"/>
    <w:rsid w:val="004D4436"/>
    <w:rsid w:val="004D70E3"/>
    <w:rsid w:val="004E50F4"/>
    <w:rsid w:val="00500B06"/>
    <w:rsid w:val="00501CB9"/>
    <w:rsid w:val="0053723C"/>
    <w:rsid w:val="005626C9"/>
    <w:rsid w:val="00584EDC"/>
    <w:rsid w:val="005857E8"/>
    <w:rsid w:val="0059585D"/>
    <w:rsid w:val="005C24D5"/>
    <w:rsid w:val="005C6D45"/>
    <w:rsid w:val="005E4D4E"/>
    <w:rsid w:val="00601F15"/>
    <w:rsid w:val="006215E2"/>
    <w:rsid w:val="00623177"/>
    <w:rsid w:val="00633678"/>
    <w:rsid w:val="0065190C"/>
    <w:rsid w:val="00662EE9"/>
    <w:rsid w:val="006728D3"/>
    <w:rsid w:val="0068422E"/>
    <w:rsid w:val="006A64F4"/>
    <w:rsid w:val="006C6E1F"/>
    <w:rsid w:val="006D335B"/>
    <w:rsid w:val="006E10A2"/>
    <w:rsid w:val="006F4CC5"/>
    <w:rsid w:val="006F63FC"/>
    <w:rsid w:val="006F79AC"/>
    <w:rsid w:val="00700FDC"/>
    <w:rsid w:val="00714A6C"/>
    <w:rsid w:val="00717F19"/>
    <w:rsid w:val="00720E22"/>
    <w:rsid w:val="007454DD"/>
    <w:rsid w:val="007502CD"/>
    <w:rsid w:val="00752594"/>
    <w:rsid w:val="00760DA5"/>
    <w:rsid w:val="0077715B"/>
    <w:rsid w:val="007771E3"/>
    <w:rsid w:val="00786FAF"/>
    <w:rsid w:val="0079294B"/>
    <w:rsid w:val="007A1EDB"/>
    <w:rsid w:val="007C1C1C"/>
    <w:rsid w:val="007E37F4"/>
    <w:rsid w:val="0080389F"/>
    <w:rsid w:val="0080BE8E"/>
    <w:rsid w:val="00827620"/>
    <w:rsid w:val="00832C7E"/>
    <w:rsid w:val="00835BE5"/>
    <w:rsid w:val="00843680"/>
    <w:rsid w:val="0088073C"/>
    <w:rsid w:val="008A5A9C"/>
    <w:rsid w:val="008B17DE"/>
    <w:rsid w:val="009006E7"/>
    <w:rsid w:val="00921437"/>
    <w:rsid w:val="00933516"/>
    <w:rsid w:val="00944DCB"/>
    <w:rsid w:val="009556C9"/>
    <w:rsid w:val="00967CD4"/>
    <w:rsid w:val="0097045D"/>
    <w:rsid w:val="009B7F8A"/>
    <w:rsid w:val="009E5466"/>
    <w:rsid w:val="009E7850"/>
    <w:rsid w:val="009F2757"/>
    <w:rsid w:val="00A2407B"/>
    <w:rsid w:val="00A60D7B"/>
    <w:rsid w:val="00A65912"/>
    <w:rsid w:val="00A6EAFF"/>
    <w:rsid w:val="00A80535"/>
    <w:rsid w:val="00AA4A4F"/>
    <w:rsid w:val="00AB3CE3"/>
    <w:rsid w:val="00AC5CC7"/>
    <w:rsid w:val="00AC659E"/>
    <w:rsid w:val="00AD0BF6"/>
    <w:rsid w:val="00AE5CDC"/>
    <w:rsid w:val="00B016DD"/>
    <w:rsid w:val="00B24B60"/>
    <w:rsid w:val="00B34B40"/>
    <w:rsid w:val="00B3601C"/>
    <w:rsid w:val="00B424CD"/>
    <w:rsid w:val="00B50298"/>
    <w:rsid w:val="00B86B8C"/>
    <w:rsid w:val="00B92395"/>
    <w:rsid w:val="00BA21ED"/>
    <w:rsid w:val="00BA40F4"/>
    <w:rsid w:val="00BA5760"/>
    <w:rsid w:val="00C03E0F"/>
    <w:rsid w:val="00C30CB2"/>
    <w:rsid w:val="00C720CC"/>
    <w:rsid w:val="00C72906"/>
    <w:rsid w:val="00C7400A"/>
    <w:rsid w:val="00C74EFB"/>
    <w:rsid w:val="00C84DF0"/>
    <w:rsid w:val="00CA2C22"/>
    <w:rsid w:val="00CA488B"/>
    <w:rsid w:val="00CA6971"/>
    <w:rsid w:val="00CB4BF7"/>
    <w:rsid w:val="00CB599A"/>
    <w:rsid w:val="00CE127E"/>
    <w:rsid w:val="00CE7C6D"/>
    <w:rsid w:val="00CF484D"/>
    <w:rsid w:val="00CF51CB"/>
    <w:rsid w:val="00CF688C"/>
    <w:rsid w:val="00D117AE"/>
    <w:rsid w:val="00D15AB7"/>
    <w:rsid w:val="00D162CC"/>
    <w:rsid w:val="00D22EBF"/>
    <w:rsid w:val="00D30ED8"/>
    <w:rsid w:val="00D56349"/>
    <w:rsid w:val="00D814A0"/>
    <w:rsid w:val="00D825F5"/>
    <w:rsid w:val="00D83C30"/>
    <w:rsid w:val="00DA2491"/>
    <w:rsid w:val="00DA544F"/>
    <w:rsid w:val="00DA70DD"/>
    <w:rsid w:val="00DB1CD8"/>
    <w:rsid w:val="00DB7AA8"/>
    <w:rsid w:val="00DC645B"/>
    <w:rsid w:val="00DD5EEB"/>
    <w:rsid w:val="00DE1676"/>
    <w:rsid w:val="00DF431D"/>
    <w:rsid w:val="00E21723"/>
    <w:rsid w:val="00E3018E"/>
    <w:rsid w:val="00E43480"/>
    <w:rsid w:val="00E651EF"/>
    <w:rsid w:val="00E65D6C"/>
    <w:rsid w:val="00E97171"/>
    <w:rsid w:val="00E978D6"/>
    <w:rsid w:val="00EB728F"/>
    <w:rsid w:val="00EC7E51"/>
    <w:rsid w:val="00EE4FFC"/>
    <w:rsid w:val="00F023F1"/>
    <w:rsid w:val="00F0657E"/>
    <w:rsid w:val="00F14AD8"/>
    <w:rsid w:val="00F14F25"/>
    <w:rsid w:val="00F16A45"/>
    <w:rsid w:val="00F25D14"/>
    <w:rsid w:val="00F2649B"/>
    <w:rsid w:val="00F41980"/>
    <w:rsid w:val="00F46E4F"/>
    <w:rsid w:val="00F56117"/>
    <w:rsid w:val="00F67613"/>
    <w:rsid w:val="00FA567F"/>
    <w:rsid w:val="00FB56B6"/>
    <w:rsid w:val="00FD0B08"/>
    <w:rsid w:val="00FF464F"/>
    <w:rsid w:val="014A3B84"/>
    <w:rsid w:val="018E7BC9"/>
    <w:rsid w:val="02F14ECE"/>
    <w:rsid w:val="040D0144"/>
    <w:rsid w:val="041514F8"/>
    <w:rsid w:val="048AEC09"/>
    <w:rsid w:val="048D1F2F"/>
    <w:rsid w:val="04DAD663"/>
    <w:rsid w:val="0515FE0B"/>
    <w:rsid w:val="053B3120"/>
    <w:rsid w:val="05E20063"/>
    <w:rsid w:val="077FDEDD"/>
    <w:rsid w:val="09C5B728"/>
    <w:rsid w:val="09DDCBA0"/>
    <w:rsid w:val="0AEABFF7"/>
    <w:rsid w:val="0B466DB1"/>
    <w:rsid w:val="0C7EF0DB"/>
    <w:rsid w:val="0CA6074D"/>
    <w:rsid w:val="0CD2E2B0"/>
    <w:rsid w:val="0CEB7B48"/>
    <w:rsid w:val="0D3CB219"/>
    <w:rsid w:val="0D9FECAC"/>
    <w:rsid w:val="0E7B01FA"/>
    <w:rsid w:val="0EA3BEE5"/>
    <w:rsid w:val="0F08004B"/>
    <w:rsid w:val="1197A95F"/>
    <w:rsid w:val="11D255AF"/>
    <w:rsid w:val="127EC427"/>
    <w:rsid w:val="138AC58D"/>
    <w:rsid w:val="13A73764"/>
    <w:rsid w:val="14121065"/>
    <w:rsid w:val="142B78B2"/>
    <w:rsid w:val="15ADE0C6"/>
    <w:rsid w:val="1611D6D3"/>
    <w:rsid w:val="164700E0"/>
    <w:rsid w:val="179F2AA5"/>
    <w:rsid w:val="19A80DC0"/>
    <w:rsid w:val="1BE32C42"/>
    <w:rsid w:val="1CFB5C5A"/>
    <w:rsid w:val="1D005B53"/>
    <w:rsid w:val="1D7C2EC3"/>
    <w:rsid w:val="1DE74756"/>
    <w:rsid w:val="1E0B2398"/>
    <w:rsid w:val="1E3DA35A"/>
    <w:rsid w:val="22448A63"/>
    <w:rsid w:val="2302D975"/>
    <w:rsid w:val="231FBEF1"/>
    <w:rsid w:val="23FA6591"/>
    <w:rsid w:val="249A1CD6"/>
    <w:rsid w:val="2531B6FA"/>
    <w:rsid w:val="259BEEDF"/>
    <w:rsid w:val="2639D1E9"/>
    <w:rsid w:val="26947DD4"/>
    <w:rsid w:val="2756BE53"/>
    <w:rsid w:val="2767C277"/>
    <w:rsid w:val="28C1FED8"/>
    <w:rsid w:val="28E08B39"/>
    <w:rsid w:val="2A595F13"/>
    <w:rsid w:val="2B836290"/>
    <w:rsid w:val="2DA700C4"/>
    <w:rsid w:val="2DCD5B97"/>
    <w:rsid w:val="2F5A807D"/>
    <w:rsid w:val="307830DE"/>
    <w:rsid w:val="32234C12"/>
    <w:rsid w:val="34164248"/>
    <w:rsid w:val="343CA1D8"/>
    <w:rsid w:val="348E12D1"/>
    <w:rsid w:val="3559B5AA"/>
    <w:rsid w:val="35B95473"/>
    <w:rsid w:val="3696A2FE"/>
    <w:rsid w:val="36E04FE9"/>
    <w:rsid w:val="376B299B"/>
    <w:rsid w:val="396381D8"/>
    <w:rsid w:val="39ADEB06"/>
    <w:rsid w:val="3A966022"/>
    <w:rsid w:val="3B34B279"/>
    <w:rsid w:val="3B64BE6F"/>
    <w:rsid w:val="3B9A6A5C"/>
    <w:rsid w:val="3C4CFB57"/>
    <w:rsid w:val="3CFBB765"/>
    <w:rsid w:val="3E26AD24"/>
    <w:rsid w:val="3E823347"/>
    <w:rsid w:val="3EC7C25B"/>
    <w:rsid w:val="3F4F51AC"/>
    <w:rsid w:val="3F55F8F2"/>
    <w:rsid w:val="3FC57DD7"/>
    <w:rsid w:val="4020CCD9"/>
    <w:rsid w:val="4027AFFB"/>
    <w:rsid w:val="4094ADC6"/>
    <w:rsid w:val="40CD1F36"/>
    <w:rsid w:val="4120CC78"/>
    <w:rsid w:val="419371E3"/>
    <w:rsid w:val="41A57A64"/>
    <w:rsid w:val="4220E78A"/>
    <w:rsid w:val="42922B00"/>
    <w:rsid w:val="43212F4C"/>
    <w:rsid w:val="47A40393"/>
    <w:rsid w:val="486CE602"/>
    <w:rsid w:val="489579FE"/>
    <w:rsid w:val="49DBD951"/>
    <w:rsid w:val="49F14F8C"/>
    <w:rsid w:val="4A6F8DAA"/>
    <w:rsid w:val="4AD50209"/>
    <w:rsid w:val="4CAE2196"/>
    <w:rsid w:val="4CE78A09"/>
    <w:rsid w:val="4D137A13"/>
    <w:rsid w:val="4D38E15C"/>
    <w:rsid w:val="4D77D0DB"/>
    <w:rsid w:val="4DB57B5E"/>
    <w:rsid w:val="4FF47B7C"/>
    <w:rsid w:val="5051E946"/>
    <w:rsid w:val="51320386"/>
    <w:rsid w:val="51D18FB6"/>
    <w:rsid w:val="53340918"/>
    <w:rsid w:val="537E67C6"/>
    <w:rsid w:val="5562C9F7"/>
    <w:rsid w:val="55F1FEFB"/>
    <w:rsid w:val="570A6B27"/>
    <w:rsid w:val="574ECB4B"/>
    <w:rsid w:val="57D09E9F"/>
    <w:rsid w:val="582E4BDD"/>
    <w:rsid w:val="5919D3ED"/>
    <w:rsid w:val="59722B80"/>
    <w:rsid w:val="59A70B06"/>
    <w:rsid w:val="5AB5A44E"/>
    <w:rsid w:val="5CB597DF"/>
    <w:rsid w:val="5FAD6942"/>
    <w:rsid w:val="5FD7D37F"/>
    <w:rsid w:val="5FE7944C"/>
    <w:rsid w:val="601C3C18"/>
    <w:rsid w:val="6143607E"/>
    <w:rsid w:val="614CB40E"/>
    <w:rsid w:val="61804344"/>
    <w:rsid w:val="619BC292"/>
    <w:rsid w:val="61A7B7E1"/>
    <w:rsid w:val="62E2382B"/>
    <w:rsid w:val="62F39614"/>
    <w:rsid w:val="642A7260"/>
    <w:rsid w:val="65659E06"/>
    <w:rsid w:val="664FA4DE"/>
    <w:rsid w:val="684231AE"/>
    <w:rsid w:val="68EDA35A"/>
    <w:rsid w:val="6908ACFC"/>
    <w:rsid w:val="6AA47D5D"/>
    <w:rsid w:val="6AB94273"/>
    <w:rsid w:val="6AE588F3"/>
    <w:rsid w:val="6B162B73"/>
    <w:rsid w:val="6B98F869"/>
    <w:rsid w:val="6C5E8C95"/>
    <w:rsid w:val="6CBEB4B6"/>
    <w:rsid w:val="6D70448F"/>
    <w:rsid w:val="6E7543F6"/>
    <w:rsid w:val="703F7DE5"/>
    <w:rsid w:val="70FF76AD"/>
    <w:rsid w:val="71697A7F"/>
    <w:rsid w:val="76E100DF"/>
    <w:rsid w:val="780D9618"/>
    <w:rsid w:val="783B2EEC"/>
    <w:rsid w:val="78D46164"/>
    <w:rsid w:val="7A8F2672"/>
    <w:rsid w:val="7B1864F0"/>
    <w:rsid w:val="7B69CE5A"/>
    <w:rsid w:val="7B8D24BF"/>
    <w:rsid w:val="7BCE8656"/>
    <w:rsid w:val="7C147964"/>
    <w:rsid w:val="7C38681B"/>
    <w:rsid w:val="7C68B1DA"/>
    <w:rsid w:val="7C8FCD47"/>
    <w:rsid w:val="7D6F4A3C"/>
    <w:rsid w:val="7E78DC2C"/>
    <w:rsid w:val="7F16D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FB57"/>
  <w15:chartTrackingRefBased/>
  <w15:docId w15:val="{F5FCBD13-C924-4824-9283-522C63E1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4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F74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E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0A2"/>
  </w:style>
  <w:style w:type="paragraph" w:styleId="Footer">
    <w:name w:val="footer"/>
    <w:basedOn w:val="Normal"/>
    <w:link w:val="FooterChar"/>
    <w:uiPriority w:val="99"/>
    <w:unhideWhenUsed/>
    <w:rsid w:val="006E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0A2"/>
  </w:style>
  <w:style w:type="character" w:styleId="CommentReference">
    <w:name w:val="annotation reference"/>
    <w:basedOn w:val="DefaultParagraphFont"/>
    <w:uiPriority w:val="99"/>
    <w:semiHidden/>
    <w:unhideWhenUsed/>
    <w:rsid w:val="006F7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7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9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1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ostic@rca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8268</Characters>
  <Application>Microsoft Office Word</Application>
  <DocSecurity>4</DocSecurity>
  <Lines>68</Lines>
  <Paragraphs>19</Paragraphs>
  <ScaleCrop>false</ScaleCrop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Bostic</dc:creator>
  <cp:keywords/>
  <dc:description/>
  <cp:lastModifiedBy>Dawn Van Dyke</cp:lastModifiedBy>
  <cp:revision>2</cp:revision>
  <dcterms:created xsi:type="dcterms:W3CDTF">2022-11-03T16:39:00Z</dcterms:created>
  <dcterms:modified xsi:type="dcterms:W3CDTF">2022-11-03T16:39:00Z</dcterms:modified>
</cp:coreProperties>
</file>